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C9212" w14:textId="5DF319E1" w:rsidR="00D16583" w:rsidRPr="00F720A7" w:rsidRDefault="00D16583" w:rsidP="00D16583">
      <w:pPr>
        <w:outlineLvl w:val="1"/>
        <w:rPr>
          <w:rFonts w:asciiTheme="minorHAnsi" w:hAnsiTheme="minorHAnsi" w:cstheme="minorHAnsi"/>
          <w:color w:val="F39200"/>
          <w:szCs w:val="24"/>
        </w:rPr>
      </w:pPr>
    </w:p>
    <w:p w14:paraId="2095E3E1" w14:textId="6EC4F1A7" w:rsidR="00D16583" w:rsidRPr="00D16583" w:rsidRDefault="00D16583" w:rsidP="00D16583">
      <w:pPr>
        <w:outlineLvl w:val="1"/>
        <w:rPr>
          <w:rFonts w:asciiTheme="minorHAnsi" w:hAnsiTheme="minorHAnsi" w:cstheme="minorHAnsi"/>
          <w:color w:val="F39200"/>
          <w:szCs w:val="24"/>
        </w:rPr>
      </w:pPr>
      <w:r w:rsidRPr="00D16583">
        <w:rPr>
          <w:rFonts w:asciiTheme="minorHAnsi" w:hAnsiTheme="minorHAnsi" w:cstheme="minorHAnsi"/>
          <w:color w:val="F39200"/>
          <w:sz w:val="28"/>
          <w:szCs w:val="28"/>
        </w:rPr>
        <w:t>Herausforderung E-Mobilität: Sauberkeitsanforderungen von Hochvolt-Fahrzeugbatterien</w:t>
      </w:r>
      <w:r w:rsidR="00F720A7" w:rsidRPr="00F720A7">
        <w:rPr>
          <w:rFonts w:asciiTheme="minorHAnsi" w:hAnsiTheme="minorHAnsi" w:cstheme="minorHAnsi"/>
          <w:color w:val="F39200"/>
          <w:sz w:val="28"/>
          <w:szCs w:val="28"/>
        </w:rPr>
        <w:t xml:space="preserve"> </w:t>
      </w:r>
      <w:r w:rsidRPr="00D16583">
        <w:rPr>
          <w:rFonts w:asciiTheme="minorHAnsi" w:hAnsiTheme="minorHAnsi" w:cstheme="minorHAnsi"/>
          <w:color w:val="F39200"/>
          <w:sz w:val="28"/>
          <w:szCs w:val="28"/>
        </w:rPr>
        <w:t>erfordern Umdenken und Einbeziehung neuer Extraktionsmethoden</w:t>
      </w:r>
      <w:r w:rsidRPr="00F720A7">
        <w:rPr>
          <w:rFonts w:asciiTheme="minorHAnsi" w:hAnsiTheme="minorHAnsi" w:cstheme="minorHAnsi"/>
          <w:color w:val="F39200"/>
          <w:szCs w:val="24"/>
        </w:rPr>
        <w:br/>
      </w:r>
      <w:r w:rsidRPr="00F720A7">
        <w:rPr>
          <w:rFonts w:asciiTheme="minorHAnsi" w:hAnsiTheme="minorHAnsi" w:cstheme="minorHAnsi"/>
          <w:color w:val="F39200"/>
          <w:szCs w:val="24"/>
        </w:rPr>
        <w:br/>
      </w:r>
      <w:r w:rsidRPr="00D16583">
        <w:rPr>
          <w:rFonts w:asciiTheme="minorHAnsi" w:hAnsiTheme="minorHAnsi" w:cstheme="minorHAnsi"/>
          <w:color w:val="7C898D"/>
          <w:szCs w:val="24"/>
        </w:rPr>
        <w:t>CleanControlling unterstützte 2019 und 2020 mehrere deutsche OEMs und TIER1 bei der Entwicklung und Industrialisierung von Hochvolt-Fahrzeugbatterien.</w:t>
      </w:r>
    </w:p>
    <w:p w14:paraId="4ADF0155" w14:textId="1ED83D1C" w:rsidR="00D16583" w:rsidRPr="00F720A7" w:rsidRDefault="00D16583" w:rsidP="00D16583">
      <w:pPr>
        <w:rPr>
          <w:rFonts w:asciiTheme="minorHAnsi" w:hAnsiTheme="minorHAnsi" w:cstheme="minorHAnsi"/>
          <w:szCs w:val="24"/>
        </w:rPr>
      </w:pPr>
    </w:p>
    <w:p w14:paraId="7A032AAF" w14:textId="739484E3" w:rsidR="00D16583" w:rsidRPr="00D16583" w:rsidRDefault="00D16583" w:rsidP="00D16583">
      <w:pPr>
        <w:spacing w:after="100" w:afterAutospacing="1"/>
        <w:rPr>
          <w:rFonts w:asciiTheme="minorHAnsi" w:hAnsiTheme="minorHAnsi" w:cstheme="minorHAnsi"/>
          <w:color w:val="3D474B"/>
          <w:sz w:val="22"/>
          <w:szCs w:val="22"/>
        </w:rPr>
      </w:pPr>
      <w:r w:rsidRPr="00D16583">
        <w:rPr>
          <w:rFonts w:asciiTheme="minorHAnsi" w:hAnsiTheme="minorHAnsi" w:cstheme="minorHAnsi"/>
          <w:color w:val="3D474B"/>
          <w:sz w:val="22"/>
          <w:szCs w:val="22"/>
        </w:rPr>
        <w:t xml:space="preserve">Durch die Vielfalt der </w:t>
      </w:r>
      <w:r w:rsidRPr="00F720A7">
        <w:rPr>
          <w:rFonts w:asciiTheme="minorHAnsi" w:hAnsiTheme="minorHAnsi" w:cstheme="minorHAnsi"/>
          <w:color w:val="3D474B"/>
          <w:sz w:val="22"/>
          <w:szCs w:val="22"/>
        </w:rPr>
        <w:t>potenziellen</w:t>
      </w:r>
      <w:r w:rsidRPr="00D16583">
        <w:rPr>
          <w:rFonts w:asciiTheme="minorHAnsi" w:hAnsiTheme="minorHAnsi" w:cstheme="minorHAnsi"/>
          <w:color w:val="3D474B"/>
          <w:sz w:val="22"/>
          <w:szCs w:val="22"/>
        </w:rPr>
        <w:t xml:space="preserve"> Schädigungsmechanismen durch partikuläre Verunreinigungen, aber auch die Bauteildimension ist ein Umdenken bzgl. der Spezifikation der Sauberkeitsgrenzwerten, der integralen Betrachtung der technischen Sauberkeit in der Montage, wie auch die Anwendung neuer Extraktionsverfahren erforderlich.</w:t>
      </w:r>
    </w:p>
    <w:p w14:paraId="471CB80F" w14:textId="77777777" w:rsidR="00F720A7" w:rsidRPr="00F720A7" w:rsidRDefault="00D16583" w:rsidP="00D16583">
      <w:pPr>
        <w:spacing w:after="100" w:afterAutospacing="1"/>
        <w:rPr>
          <w:rFonts w:asciiTheme="minorHAnsi" w:hAnsiTheme="minorHAnsi" w:cstheme="minorHAnsi"/>
          <w:color w:val="3D474B"/>
          <w:sz w:val="22"/>
          <w:szCs w:val="22"/>
        </w:rPr>
      </w:pPr>
      <w:r w:rsidRPr="00D16583">
        <w:rPr>
          <w:rFonts w:asciiTheme="minorHAnsi" w:hAnsiTheme="minorHAnsi" w:cstheme="minorHAnsi"/>
          <w:color w:val="3D474B"/>
          <w:sz w:val="22"/>
          <w:szCs w:val="22"/>
        </w:rPr>
        <w:t>Alle OEMs stehen derzeit vor der Herausforderung in sehr kurzer Zeit Hochvolt-Fahrzeugbatterien zur Serienreife zu bringen. Gerade aus der Tatsache heraus, dass die Batterietechnik für viele Firmen Neuland und noch kein „Alltagsgeschäft“ ist, bleiben intern viele Fragestellungen zur Spezifikation und Analyse der partikulären Verunreinigungen noch unbeantwortet. CleanControlling unterstütze deshalb mehrere OEMs und TIER1 bei der Entwicklung und Industrialisierung von HV-Fahrzeugbatterien, um ein stringentes und zielführendes Konzept der Spezifikation und Analytik der Technischen Sauberkeit zu erlangen.</w:t>
      </w:r>
    </w:p>
    <w:p w14:paraId="427E1D21" w14:textId="77777777" w:rsidR="00D16583" w:rsidRPr="00D16583" w:rsidRDefault="00D16583" w:rsidP="00D16583">
      <w:pPr>
        <w:spacing w:after="300"/>
        <w:outlineLvl w:val="4"/>
        <w:rPr>
          <w:rFonts w:asciiTheme="minorHAnsi" w:hAnsiTheme="minorHAnsi" w:cstheme="minorHAnsi"/>
          <w:color w:val="F39200"/>
          <w:sz w:val="22"/>
          <w:szCs w:val="22"/>
        </w:rPr>
      </w:pPr>
      <w:r w:rsidRPr="00D16583">
        <w:rPr>
          <w:rFonts w:asciiTheme="minorHAnsi" w:hAnsiTheme="minorHAnsi" w:cstheme="minorHAnsi"/>
          <w:color w:val="F39200"/>
          <w:sz w:val="22"/>
          <w:szCs w:val="22"/>
        </w:rPr>
        <w:t>Open-Loop und Referenzflächenprüfung anstatt holistischer Sauberkeitsanalyse</w:t>
      </w:r>
    </w:p>
    <w:p w14:paraId="7B304384" w14:textId="77777777" w:rsidR="00D16583" w:rsidRPr="00D16583" w:rsidRDefault="00D16583" w:rsidP="00D16583">
      <w:pPr>
        <w:spacing w:after="100" w:afterAutospacing="1"/>
        <w:rPr>
          <w:rFonts w:asciiTheme="minorHAnsi" w:hAnsiTheme="minorHAnsi" w:cstheme="minorHAnsi"/>
          <w:color w:val="3D474B"/>
          <w:sz w:val="22"/>
          <w:szCs w:val="22"/>
        </w:rPr>
      </w:pPr>
      <w:r w:rsidRPr="00D16583">
        <w:rPr>
          <w:rFonts w:asciiTheme="minorHAnsi" w:hAnsiTheme="minorHAnsi" w:cstheme="minorHAnsi"/>
          <w:color w:val="3D474B"/>
          <w:sz w:val="22"/>
          <w:szCs w:val="22"/>
        </w:rPr>
        <w:t>Aktuelle Fahrzeugbatterien sind komplexe, mechatronische Systeme, welche aus unterschiedlichen Baugruppen bestehen. Einige relevante Eigenschaften wie…</w:t>
      </w:r>
    </w:p>
    <w:p w14:paraId="059B1891" w14:textId="77777777" w:rsidR="00D16583" w:rsidRPr="00D16583" w:rsidRDefault="00D16583" w:rsidP="00D16583">
      <w:pPr>
        <w:numPr>
          <w:ilvl w:val="0"/>
          <w:numId w:val="12"/>
        </w:numPr>
        <w:spacing w:before="100" w:beforeAutospacing="1" w:after="100" w:afterAutospacing="1"/>
        <w:ind w:left="600"/>
        <w:rPr>
          <w:rFonts w:asciiTheme="minorHAnsi" w:hAnsiTheme="minorHAnsi" w:cstheme="minorHAnsi"/>
          <w:color w:val="3D474B"/>
          <w:sz w:val="22"/>
          <w:szCs w:val="22"/>
        </w:rPr>
      </w:pPr>
      <w:r w:rsidRPr="00D16583">
        <w:rPr>
          <w:rFonts w:asciiTheme="minorHAnsi" w:hAnsiTheme="minorHAnsi" w:cstheme="minorHAnsi"/>
          <w:color w:val="3D474B"/>
          <w:sz w:val="22"/>
          <w:szCs w:val="22"/>
        </w:rPr>
        <w:t>… die Bauteilgröße von bis zu 2 Metern,</w:t>
      </w:r>
    </w:p>
    <w:p w14:paraId="2A0A1EA9" w14:textId="77777777" w:rsidR="00D16583" w:rsidRPr="00D16583" w:rsidRDefault="00D16583" w:rsidP="00D16583">
      <w:pPr>
        <w:numPr>
          <w:ilvl w:val="0"/>
          <w:numId w:val="12"/>
        </w:numPr>
        <w:spacing w:before="100" w:beforeAutospacing="1" w:after="100" w:afterAutospacing="1"/>
        <w:ind w:left="600"/>
        <w:rPr>
          <w:rFonts w:asciiTheme="minorHAnsi" w:hAnsiTheme="minorHAnsi" w:cstheme="minorHAnsi"/>
          <w:color w:val="3D474B"/>
          <w:sz w:val="22"/>
          <w:szCs w:val="22"/>
        </w:rPr>
      </w:pPr>
      <w:r w:rsidRPr="00D16583">
        <w:rPr>
          <w:rFonts w:asciiTheme="minorHAnsi" w:hAnsiTheme="minorHAnsi" w:cstheme="minorHAnsi"/>
          <w:color w:val="3D474B"/>
          <w:sz w:val="22"/>
          <w:szCs w:val="22"/>
        </w:rPr>
        <w:t>… die Zugänglichkeit zu den sauberkeitskritischen Bereichen,</w:t>
      </w:r>
    </w:p>
    <w:p w14:paraId="614704C5" w14:textId="77777777" w:rsidR="00D16583" w:rsidRPr="00D16583" w:rsidRDefault="00D16583" w:rsidP="00D16583">
      <w:pPr>
        <w:numPr>
          <w:ilvl w:val="0"/>
          <w:numId w:val="12"/>
        </w:numPr>
        <w:spacing w:before="100" w:beforeAutospacing="1" w:after="100" w:afterAutospacing="1"/>
        <w:ind w:left="600"/>
        <w:rPr>
          <w:rFonts w:asciiTheme="minorHAnsi" w:hAnsiTheme="minorHAnsi" w:cstheme="minorHAnsi"/>
          <w:color w:val="3D474B"/>
          <w:sz w:val="22"/>
          <w:szCs w:val="22"/>
        </w:rPr>
      </w:pPr>
      <w:r w:rsidRPr="00D16583">
        <w:rPr>
          <w:rFonts w:asciiTheme="minorHAnsi" w:hAnsiTheme="minorHAnsi" w:cstheme="minorHAnsi"/>
          <w:color w:val="3D474B"/>
          <w:sz w:val="22"/>
          <w:szCs w:val="22"/>
        </w:rPr>
        <w:t>… der Einsatz elektrischer und elektronischer Komponenten,</w:t>
      </w:r>
    </w:p>
    <w:p w14:paraId="7C8EEF6D" w14:textId="77777777" w:rsidR="00D16583" w:rsidRPr="00D16583" w:rsidRDefault="00D16583" w:rsidP="00D16583">
      <w:pPr>
        <w:numPr>
          <w:ilvl w:val="0"/>
          <w:numId w:val="12"/>
        </w:numPr>
        <w:spacing w:before="100" w:beforeAutospacing="1" w:after="100" w:afterAutospacing="1"/>
        <w:ind w:left="600"/>
        <w:rPr>
          <w:rFonts w:asciiTheme="minorHAnsi" w:hAnsiTheme="minorHAnsi" w:cstheme="minorHAnsi"/>
          <w:color w:val="3D474B"/>
          <w:sz w:val="22"/>
          <w:szCs w:val="22"/>
        </w:rPr>
      </w:pPr>
      <w:r w:rsidRPr="00D16583">
        <w:rPr>
          <w:rFonts w:asciiTheme="minorHAnsi" w:hAnsiTheme="minorHAnsi" w:cstheme="minorHAnsi"/>
          <w:color w:val="3D474B"/>
          <w:sz w:val="22"/>
          <w:szCs w:val="22"/>
        </w:rPr>
        <w:t>… Komponenten welche bei Flüssigkeitskontakt zerstört würden,</w:t>
      </w:r>
    </w:p>
    <w:p w14:paraId="12841E17" w14:textId="77777777" w:rsidR="00D16583" w:rsidRPr="00D16583" w:rsidRDefault="00D16583" w:rsidP="00D16583">
      <w:pPr>
        <w:numPr>
          <w:ilvl w:val="0"/>
          <w:numId w:val="12"/>
        </w:numPr>
        <w:spacing w:before="100" w:beforeAutospacing="1" w:after="100" w:afterAutospacing="1"/>
        <w:ind w:left="600"/>
        <w:rPr>
          <w:rFonts w:asciiTheme="minorHAnsi" w:hAnsiTheme="minorHAnsi" w:cstheme="minorHAnsi"/>
          <w:color w:val="3D474B"/>
          <w:sz w:val="22"/>
          <w:szCs w:val="22"/>
        </w:rPr>
      </w:pPr>
      <w:r w:rsidRPr="00D16583">
        <w:rPr>
          <w:rFonts w:asciiTheme="minorHAnsi" w:hAnsiTheme="minorHAnsi" w:cstheme="minorHAnsi"/>
          <w:color w:val="3D474B"/>
          <w:sz w:val="22"/>
          <w:szCs w:val="22"/>
        </w:rPr>
        <w:t>… und nicht zuletzt hohe Spannungen und Energiedichten</w:t>
      </w:r>
    </w:p>
    <w:p w14:paraId="718304A3" w14:textId="09355463" w:rsidR="00D16583" w:rsidRPr="00D16583" w:rsidRDefault="00D16583" w:rsidP="00D16583">
      <w:pPr>
        <w:spacing w:after="100" w:afterAutospacing="1"/>
        <w:rPr>
          <w:rFonts w:asciiTheme="minorHAnsi" w:hAnsiTheme="minorHAnsi" w:cstheme="minorHAnsi"/>
          <w:color w:val="3D474B"/>
          <w:sz w:val="22"/>
          <w:szCs w:val="22"/>
        </w:rPr>
      </w:pPr>
      <w:r w:rsidRPr="00D16583">
        <w:rPr>
          <w:rFonts w:asciiTheme="minorHAnsi" w:hAnsiTheme="minorHAnsi" w:cstheme="minorHAnsi"/>
          <w:color w:val="3D474B"/>
          <w:sz w:val="22"/>
          <w:szCs w:val="22"/>
        </w:rPr>
        <w:t>stellen die aus der VDA19 bekannten und etablierten Extraktionsmethoden auf den Prüfstand. Die Summe dieser Eigenschaften macht eine gesamtheitliche Analyse aller Oberflächen nach den etablierten Methoden der VDA19.1 nahezu unmöglich, was bedeutet, dass der Sauberkeitszustand nicht einfach nach der kompletten Montage in einem Extraktionskabinett nach den Verfahren nach VDA19.1 erfolgen kann. Allein die Bauteilabmessungen und die hohen Spannungen und Energiedichten machen dies unmöglich. Hierdurch wird es erforderlich den „Closed-Loop“-Regelkreis durch eine „Open-Loop“-Strategie zu ersetzen. (siehe Abbildung 1)</w:t>
      </w:r>
    </w:p>
    <w:p w14:paraId="02B9060B" w14:textId="69166634" w:rsidR="00D16583" w:rsidRPr="00F720A7" w:rsidRDefault="00D16583" w:rsidP="00D16583">
      <w:pPr>
        <w:spacing w:after="100" w:afterAutospacing="1"/>
        <w:rPr>
          <w:rFonts w:asciiTheme="minorHAnsi" w:hAnsiTheme="minorHAnsi" w:cstheme="minorHAnsi"/>
          <w:color w:val="3D474B"/>
          <w:sz w:val="22"/>
          <w:szCs w:val="22"/>
        </w:rPr>
      </w:pPr>
      <w:r w:rsidRPr="00D16583">
        <w:rPr>
          <w:rFonts w:asciiTheme="minorHAnsi" w:hAnsiTheme="minorHAnsi" w:cstheme="minorHAnsi"/>
          <w:color w:val="3D474B"/>
          <w:sz w:val="22"/>
          <w:szCs w:val="22"/>
        </w:rPr>
        <w:t>Die „Open-Loop-Strategie“ bringt die Sauberkeitsanforderungen der kritischen Bauteilbereiche in Einklang mit der Analysierbarkeit der Bereiche. Hierzu wurden die kritischen Bauteilbereiche in mehreren Workshops auf Basis der Schädigungsmechanismen identifiziert, bewertet und anschließend individuelle Grenzwerte für die partikuläre Verunreinigung definiert und validiert. Jeder dieser Prüfpunkte wurde so gewählt und definiert, dass diese beim entsprechenden Montageschritt direkt in der Produktion beprobt werden und die analysierte Batterie weiter verbaut und ausgeliefert werden kann.</w:t>
      </w:r>
    </w:p>
    <w:p w14:paraId="1B5BC517" w14:textId="77777777" w:rsidR="00F720A7" w:rsidRPr="00F720A7" w:rsidRDefault="00F720A7" w:rsidP="00D16583">
      <w:pPr>
        <w:spacing w:after="100" w:afterAutospacing="1"/>
        <w:rPr>
          <w:rFonts w:asciiTheme="minorHAnsi" w:hAnsiTheme="minorHAnsi" w:cstheme="minorHAnsi"/>
          <w:color w:val="3D474B"/>
          <w:sz w:val="22"/>
          <w:szCs w:val="22"/>
        </w:rPr>
      </w:pPr>
    </w:p>
    <w:p w14:paraId="6EF18B09" w14:textId="48E90A5F" w:rsidR="00D16583" w:rsidRPr="00D16583" w:rsidRDefault="00D16583" w:rsidP="00D16583">
      <w:pPr>
        <w:spacing w:after="300"/>
        <w:outlineLvl w:val="4"/>
        <w:rPr>
          <w:rFonts w:asciiTheme="minorHAnsi" w:hAnsiTheme="minorHAnsi" w:cstheme="minorHAnsi"/>
          <w:color w:val="F39200"/>
          <w:sz w:val="22"/>
          <w:szCs w:val="22"/>
        </w:rPr>
      </w:pPr>
      <w:r w:rsidRPr="00D16583">
        <w:rPr>
          <w:rFonts w:asciiTheme="minorHAnsi" w:hAnsiTheme="minorHAnsi" w:cstheme="minorHAnsi"/>
          <w:color w:val="F39200"/>
          <w:sz w:val="22"/>
          <w:szCs w:val="22"/>
        </w:rPr>
        <w:t>Extraktionsmethoden zur Bewertung der Sauberkeit innerhalb des Batteriesystems</w:t>
      </w:r>
    </w:p>
    <w:p w14:paraId="0261BFD5" w14:textId="5AD62694" w:rsidR="00D16583" w:rsidRPr="00D16583" w:rsidRDefault="00D16583" w:rsidP="00D16583">
      <w:pPr>
        <w:spacing w:after="100" w:afterAutospacing="1"/>
        <w:rPr>
          <w:rFonts w:asciiTheme="minorHAnsi" w:hAnsiTheme="minorHAnsi" w:cstheme="minorHAnsi"/>
          <w:color w:val="3D474B"/>
          <w:sz w:val="22"/>
          <w:szCs w:val="22"/>
        </w:rPr>
      </w:pPr>
      <w:r w:rsidRPr="00D16583">
        <w:rPr>
          <w:rFonts w:asciiTheme="minorHAnsi" w:hAnsiTheme="minorHAnsi" w:cstheme="minorHAnsi"/>
          <w:color w:val="3D474B"/>
          <w:sz w:val="22"/>
          <w:szCs w:val="22"/>
        </w:rPr>
        <w:t xml:space="preserve">Um die Analyse der entsprechenden Prüfbereiche zerstörungsfrei direkt in der Montage ausführen zu können, konnte das Saugextraktionsverfahren gefunden und definiert werden. Dieses Verfahren erlaubt es eingegrenzte Bauteilbereiche trocken und zerstörungsfrei zu </w:t>
      </w:r>
      <w:r w:rsidRPr="00F720A7">
        <w:rPr>
          <w:rFonts w:asciiTheme="minorHAnsi" w:hAnsiTheme="minorHAnsi" w:cstheme="minorHAnsi"/>
          <w:color w:val="3D474B"/>
          <w:sz w:val="22"/>
          <w:szCs w:val="22"/>
        </w:rPr>
        <w:t>extrahieren,</w:t>
      </w:r>
      <w:r w:rsidRPr="00D16583">
        <w:rPr>
          <w:rFonts w:asciiTheme="minorHAnsi" w:hAnsiTheme="minorHAnsi" w:cstheme="minorHAnsi"/>
          <w:color w:val="3D474B"/>
          <w:sz w:val="22"/>
          <w:szCs w:val="22"/>
        </w:rPr>
        <w:t xml:space="preserve"> indem eine auf das Bauteil angepasste Düse entlang der relevanten Bauteiloberfläche geführt und die partikuläre Verunreinigung durch die geeignete Kombination von mechanischen und strömungstechnischen Reinigungsfaktoren gelöst wird. (siehe Abbildung 3) Im Montageablauf können in definierten Intervallen die teilweise montierten Batterien gestoppt und die entsprechenden Prüfbereiche mittels des C|PS²-Saugextraktionssystems extrahiert werden. (siehe Abbildung 2) Anschließend kann die Batterie wieder in den Serien-Montage-Prozess eingeschleust und weiterbearbeitet werden. Im Saugextraktionssystem wird die gelöste Kontamination gezielt auf einem Filter oder aber in einem Laborglas abgeschieden und kann nachfolgend mittels den aus der VDA19.1 bekannten Analysemethoden analysiert und ausgewertet werden.</w:t>
      </w:r>
    </w:p>
    <w:p w14:paraId="221D914E" w14:textId="4E395874" w:rsidR="00D16583" w:rsidRPr="00F720A7" w:rsidRDefault="00D16583" w:rsidP="00D16583">
      <w:pPr>
        <w:spacing w:after="100" w:afterAutospacing="1"/>
        <w:rPr>
          <w:rFonts w:asciiTheme="minorHAnsi" w:hAnsiTheme="minorHAnsi" w:cstheme="minorHAnsi"/>
          <w:color w:val="3D474B"/>
          <w:sz w:val="22"/>
          <w:szCs w:val="22"/>
        </w:rPr>
      </w:pPr>
      <w:r w:rsidRPr="00D16583">
        <w:rPr>
          <w:rFonts w:asciiTheme="minorHAnsi" w:hAnsiTheme="minorHAnsi" w:cstheme="minorHAnsi"/>
          <w:color w:val="3D474B"/>
          <w:sz w:val="22"/>
          <w:szCs w:val="22"/>
        </w:rPr>
        <w:t> Durch die „Open-Loop“-Strategie ist es möglich, Sauberkeitswerte des Batteriesystems an den neuralgischen Stellen unmittelbar im Montageprozess zu erlangen, Abweichungen festzustellen und kurzfristig Optimierungs- oder Abstellmaßnahmen zu definieren. Ein Schritt zu mehr Prozesssicherheit, Prozesskenntnis und Funktionssicherheit im Herstellungsprozess und Betrieb von Fahrzeugbatterien!</w:t>
      </w:r>
    </w:p>
    <w:p w14:paraId="3E6D9121" w14:textId="34A7CA82" w:rsidR="00F720A7" w:rsidRPr="00F720A7" w:rsidRDefault="00F720A7" w:rsidP="00D16583">
      <w:pPr>
        <w:spacing w:after="100" w:afterAutospacing="1"/>
        <w:rPr>
          <w:rFonts w:asciiTheme="minorHAnsi" w:hAnsiTheme="minorHAnsi" w:cstheme="minorHAnsi"/>
          <w:color w:val="3D474B"/>
          <w:sz w:val="22"/>
          <w:szCs w:val="22"/>
        </w:rPr>
      </w:pPr>
      <w:r w:rsidRPr="00F720A7">
        <w:rPr>
          <w:rFonts w:asciiTheme="minorHAnsi" w:hAnsiTheme="minorHAnsi" w:cstheme="minorHAnsi"/>
          <w:color w:val="3D474B"/>
          <w:sz w:val="22"/>
          <w:szCs w:val="22"/>
        </w:rPr>
        <w:t>Anzahl der Zeichen (mit Leerzeichen): 4.495</w:t>
      </w:r>
    </w:p>
    <w:p w14:paraId="3F6ADB76" w14:textId="77777777" w:rsidR="00937AB8" w:rsidRDefault="00937AB8" w:rsidP="00D16583">
      <w:pPr>
        <w:spacing w:after="100" w:afterAutospacing="1"/>
        <w:rPr>
          <w:rFonts w:asciiTheme="minorHAnsi" w:hAnsiTheme="minorHAnsi" w:cstheme="minorHAnsi"/>
          <w:color w:val="3D474B"/>
          <w:sz w:val="22"/>
          <w:szCs w:val="22"/>
          <w:u w:val="single"/>
        </w:rPr>
      </w:pPr>
    </w:p>
    <w:p w14:paraId="7EE9DDA4" w14:textId="40D4D136" w:rsidR="00F720A7" w:rsidRPr="00F720A7" w:rsidRDefault="00F720A7" w:rsidP="00D16583">
      <w:pPr>
        <w:spacing w:after="100" w:afterAutospacing="1"/>
        <w:rPr>
          <w:rFonts w:asciiTheme="minorHAnsi" w:hAnsiTheme="minorHAnsi" w:cstheme="minorHAnsi"/>
          <w:color w:val="3D474B"/>
          <w:sz w:val="22"/>
          <w:szCs w:val="22"/>
          <w:u w:val="single"/>
        </w:rPr>
      </w:pPr>
      <w:r w:rsidRPr="00F720A7">
        <w:rPr>
          <w:rFonts w:asciiTheme="minorHAnsi" w:hAnsiTheme="minorHAnsi" w:cstheme="minorHAnsi"/>
          <w:color w:val="3D474B"/>
          <w:sz w:val="22"/>
          <w:szCs w:val="22"/>
          <w:u w:val="single"/>
        </w:rPr>
        <w:t>Ansprechpartner für die Redaktion:</w:t>
      </w:r>
    </w:p>
    <w:p w14:paraId="04D87381" w14:textId="391FB07E" w:rsidR="00F720A7" w:rsidRDefault="00F720A7" w:rsidP="00D16583">
      <w:pPr>
        <w:spacing w:after="100" w:afterAutospacing="1"/>
        <w:rPr>
          <w:rFonts w:asciiTheme="minorHAnsi" w:hAnsiTheme="minorHAnsi" w:cstheme="minorHAnsi"/>
          <w:color w:val="3D474B"/>
          <w:sz w:val="22"/>
          <w:szCs w:val="22"/>
        </w:rPr>
      </w:pPr>
      <w:r>
        <w:rPr>
          <w:rFonts w:asciiTheme="minorHAnsi" w:hAnsiTheme="minorHAnsi" w:cstheme="minorHAnsi"/>
          <w:color w:val="3D474B"/>
          <w:sz w:val="22"/>
          <w:szCs w:val="22"/>
        </w:rPr>
        <w:t>Christoph Wolfsperger</w:t>
      </w:r>
      <w:r>
        <w:rPr>
          <w:rFonts w:asciiTheme="minorHAnsi" w:hAnsiTheme="minorHAnsi" w:cstheme="minorHAnsi"/>
          <w:color w:val="3D474B"/>
          <w:sz w:val="22"/>
          <w:szCs w:val="22"/>
        </w:rPr>
        <w:br/>
        <w:t>+49 (0)7465 92 96 78-44</w:t>
      </w:r>
      <w:r>
        <w:rPr>
          <w:rFonts w:asciiTheme="minorHAnsi" w:hAnsiTheme="minorHAnsi" w:cstheme="minorHAnsi"/>
          <w:color w:val="3D474B"/>
          <w:sz w:val="22"/>
          <w:szCs w:val="22"/>
        </w:rPr>
        <w:br/>
        <w:t>c.wolfsperger@cleancontrolling.de</w:t>
      </w:r>
    </w:p>
    <w:p w14:paraId="60718202" w14:textId="77777777" w:rsidR="00F720A7" w:rsidRDefault="00F720A7" w:rsidP="00D16583">
      <w:pPr>
        <w:spacing w:after="100" w:afterAutospacing="1"/>
        <w:rPr>
          <w:rFonts w:asciiTheme="minorHAnsi" w:hAnsiTheme="minorHAnsi" w:cstheme="minorHAnsi"/>
          <w:color w:val="3D474B"/>
          <w:sz w:val="22"/>
          <w:szCs w:val="22"/>
          <w:u w:val="single"/>
        </w:rPr>
      </w:pPr>
    </w:p>
    <w:p w14:paraId="71595C7D" w14:textId="0B94A458" w:rsidR="00F720A7" w:rsidRPr="00F720A7" w:rsidRDefault="00F720A7" w:rsidP="00D16583">
      <w:pPr>
        <w:spacing w:after="100" w:afterAutospacing="1"/>
        <w:rPr>
          <w:rFonts w:asciiTheme="minorHAnsi" w:hAnsiTheme="minorHAnsi" w:cstheme="minorHAnsi"/>
          <w:color w:val="3D474B"/>
          <w:sz w:val="22"/>
          <w:szCs w:val="22"/>
        </w:rPr>
      </w:pPr>
      <w:r w:rsidRPr="00F720A7">
        <w:rPr>
          <w:rFonts w:asciiTheme="minorHAnsi" w:hAnsiTheme="minorHAnsi" w:cstheme="minorHAnsi"/>
          <w:color w:val="3D474B"/>
          <w:sz w:val="22"/>
          <w:szCs w:val="22"/>
          <w:u w:val="single"/>
        </w:rPr>
        <w:t>Bildmaterial</w:t>
      </w:r>
      <w:r w:rsidRPr="00F720A7">
        <w:rPr>
          <w:rFonts w:asciiTheme="minorHAnsi" w:hAnsiTheme="minorHAnsi" w:cstheme="minorHAnsi"/>
          <w:color w:val="3D474B"/>
          <w:sz w:val="22"/>
          <w:szCs w:val="22"/>
        </w:rPr>
        <w:t>:</w:t>
      </w:r>
    </w:p>
    <w:p w14:paraId="3D3A95E1" w14:textId="77777777" w:rsidR="00F720A7" w:rsidRDefault="00F720A7" w:rsidP="00F720A7">
      <w:pPr>
        <w:rPr>
          <w:rFonts w:asciiTheme="minorHAnsi" w:hAnsiTheme="minorHAnsi" w:cstheme="minorHAnsi"/>
          <w:sz w:val="22"/>
          <w:szCs w:val="22"/>
        </w:rPr>
      </w:pPr>
      <w:r w:rsidRPr="00F720A7">
        <w:rPr>
          <w:rFonts w:asciiTheme="minorHAnsi" w:hAnsiTheme="minorHAnsi" w:cstheme="minorHAnsi"/>
          <w:noProof/>
          <w:color w:val="3D474B"/>
          <w:szCs w:val="24"/>
          <w:bdr w:val="none" w:sz="0" w:space="0" w:color="auto" w:frame="1"/>
        </w:rPr>
        <w:t xml:space="preserve"> </w:t>
      </w:r>
      <w:r w:rsidRPr="00F720A7">
        <w:rPr>
          <w:rFonts w:asciiTheme="minorHAnsi" w:hAnsiTheme="minorHAnsi" w:cstheme="minorHAnsi"/>
          <w:noProof/>
          <w:color w:val="3D474B"/>
          <w:szCs w:val="24"/>
          <w:bdr w:val="none" w:sz="0" w:space="0" w:color="auto" w:frame="1"/>
        </w:rPr>
        <w:drawing>
          <wp:inline distT="0" distB="0" distL="0" distR="0" wp14:anchorId="232C98BD" wp14:editId="00EC5AFD">
            <wp:extent cx="3486782" cy="2422511"/>
            <wp:effectExtent l="0" t="0" r="0" b="0"/>
            <wp:docPr id="6" name="Grafik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5522" cy="2428584"/>
                    </a:xfrm>
                    <a:prstGeom prst="rect">
                      <a:avLst/>
                    </a:prstGeom>
                    <a:noFill/>
                    <a:ln>
                      <a:noFill/>
                    </a:ln>
                  </pic:spPr>
                </pic:pic>
              </a:graphicData>
            </a:graphic>
          </wp:inline>
        </w:drawing>
      </w:r>
    </w:p>
    <w:p w14:paraId="5F8345E5" w14:textId="3429A8B9" w:rsidR="00F720A7" w:rsidRPr="00F720A7" w:rsidRDefault="00F720A7" w:rsidP="00F720A7">
      <w:pPr>
        <w:rPr>
          <w:rFonts w:asciiTheme="minorHAnsi" w:hAnsiTheme="minorHAnsi" w:cstheme="minorHAnsi"/>
          <w:sz w:val="22"/>
          <w:szCs w:val="22"/>
        </w:rPr>
      </w:pPr>
      <w:r w:rsidRPr="00D16583">
        <w:rPr>
          <w:rFonts w:asciiTheme="minorHAnsi" w:hAnsiTheme="minorHAnsi" w:cstheme="minorHAnsi"/>
          <w:sz w:val="22"/>
          <w:szCs w:val="22"/>
        </w:rPr>
        <w:t xml:space="preserve">HV-Fahrzeugbatterie [Quelle: </w:t>
      </w:r>
      <w:hyperlink r:id="rId9" w:history="1">
        <w:r w:rsidRPr="00D16583">
          <w:rPr>
            <w:rStyle w:val="Hyperlink"/>
            <w:rFonts w:asciiTheme="minorHAnsi" w:hAnsiTheme="minorHAnsi" w:cstheme="minorHAnsi"/>
            <w:sz w:val="22"/>
            <w:szCs w:val="22"/>
          </w:rPr>
          <w:t>www.automobil-produktion.de</w:t>
        </w:r>
      </w:hyperlink>
      <w:r w:rsidRPr="00D16583">
        <w:rPr>
          <w:rFonts w:asciiTheme="minorHAnsi" w:hAnsiTheme="minorHAnsi" w:cstheme="minorHAnsi"/>
          <w:sz w:val="22"/>
          <w:szCs w:val="22"/>
        </w:rPr>
        <w:t>]</w:t>
      </w:r>
    </w:p>
    <w:p w14:paraId="38FDFDEC" w14:textId="4A1D3BA8" w:rsidR="00F720A7" w:rsidRPr="00D16583" w:rsidRDefault="00F720A7" w:rsidP="00D16583">
      <w:pPr>
        <w:spacing w:after="100" w:afterAutospacing="1"/>
        <w:rPr>
          <w:rFonts w:asciiTheme="minorHAnsi" w:hAnsiTheme="minorHAnsi" w:cstheme="minorHAnsi"/>
          <w:color w:val="3D474B"/>
          <w:sz w:val="22"/>
          <w:szCs w:val="22"/>
        </w:rPr>
      </w:pPr>
    </w:p>
    <w:p w14:paraId="1F5A1E73" w14:textId="6D6B0971" w:rsidR="002A429E" w:rsidRPr="00F720A7" w:rsidRDefault="00D16583" w:rsidP="00934E21">
      <w:pPr>
        <w:rPr>
          <w:rFonts w:asciiTheme="minorHAnsi" w:hAnsiTheme="minorHAnsi" w:cstheme="minorHAnsi"/>
          <w:sz w:val="22"/>
          <w:szCs w:val="22"/>
        </w:rPr>
      </w:pPr>
      <w:r w:rsidRPr="00F720A7">
        <w:rPr>
          <w:rFonts w:asciiTheme="minorHAnsi" w:hAnsiTheme="minorHAnsi" w:cstheme="minorHAnsi"/>
          <w:noProof/>
          <w:color w:val="3D474B"/>
          <w:sz w:val="22"/>
          <w:szCs w:val="22"/>
          <w:bdr w:val="none" w:sz="0" w:space="0" w:color="auto" w:frame="1"/>
        </w:rPr>
        <w:drawing>
          <wp:inline distT="0" distB="0" distL="0" distR="0" wp14:anchorId="33A5AA3B" wp14:editId="758063E9">
            <wp:extent cx="3876675" cy="2025878"/>
            <wp:effectExtent l="0" t="0" r="0" b="0"/>
            <wp:docPr id="5" name="Grafik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9453" cy="2032556"/>
                    </a:xfrm>
                    <a:prstGeom prst="rect">
                      <a:avLst/>
                    </a:prstGeom>
                    <a:noFill/>
                    <a:ln>
                      <a:noFill/>
                    </a:ln>
                  </pic:spPr>
                </pic:pic>
              </a:graphicData>
            </a:graphic>
          </wp:inline>
        </w:drawing>
      </w:r>
    </w:p>
    <w:p w14:paraId="3CCDAE3F" w14:textId="1C92812F" w:rsidR="00D16583" w:rsidRPr="00F720A7" w:rsidRDefault="00D16583" w:rsidP="00D16583">
      <w:pPr>
        <w:rPr>
          <w:rFonts w:asciiTheme="minorHAnsi" w:hAnsiTheme="minorHAnsi" w:cstheme="minorHAnsi"/>
          <w:sz w:val="22"/>
          <w:szCs w:val="22"/>
          <w:lang w:val="en-GB"/>
        </w:rPr>
      </w:pPr>
      <w:proofErr w:type="spellStart"/>
      <w:r w:rsidRPr="00D16583">
        <w:rPr>
          <w:rFonts w:asciiTheme="minorHAnsi" w:hAnsiTheme="minorHAnsi" w:cstheme="minorHAnsi"/>
          <w:sz w:val="22"/>
          <w:szCs w:val="22"/>
          <w:lang w:val="en-GB"/>
        </w:rPr>
        <w:t>Abbildung</w:t>
      </w:r>
      <w:proofErr w:type="spellEnd"/>
      <w:r w:rsidRPr="00D16583">
        <w:rPr>
          <w:rFonts w:asciiTheme="minorHAnsi" w:hAnsiTheme="minorHAnsi" w:cstheme="minorHAnsi"/>
          <w:sz w:val="22"/>
          <w:szCs w:val="22"/>
          <w:lang w:val="en-GB"/>
        </w:rPr>
        <w:t xml:space="preserve"> 1 – „Open-</w:t>
      </w:r>
      <w:proofErr w:type="gramStart"/>
      <w:r w:rsidRPr="00D16583">
        <w:rPr>
          <w:rFonts w:asciiTheme="minorHAnsi" w:hAnsiTheme="minorHAnsi" w:cstheme="minorHAnsi"/>
          <w:sz w:val="22"/>
          <w:szCs w:val="22"/>
          <w:lang w:val="en-GB"/>
        </w:rPr>
        <w:t>Loop“</w:t>
      </w:r>
      <w:proofErr w:type="gramEnd"/>
      <w:r w:rsidRPr="00D16583">
        <w:rPr>
          <w:rFonts w:asciiTheme="minorHAnsi" w:hAnsiTheme="minorHAnsi" w:cstheme="minorHAnsi"/>
          <w:sz w:val="22"/>
          <w:szCs w:val="22"/>
          <w:lang w:val="en-GB"/>
        </w:rPr>
        <w:t>-</w:t>
      </w:r>
      <w:proofErr w:type="spellStart"/>
      <w:r w:rsidRPr="00D16583">
        <w:rPr>
          <w:rFonts w:asciiTheme="minorHAnsi" w:hAnsiTheme="minorHAnsi" w:cstheme="minorHAnsi"/>
          <w:sz w:val="22"/>
          <w:szCs w:val="22"/>
          <w:lang w:val="en-GB"/>
        </w:rPr>
        <w:t>Strategie</w:t>
      </w:r>
      <w:proofErr w:type="spellEnd"/>
      <w:r w:rsidRPr="00D16583">
        <w:rPr>
          <w:rFonts w:asciiTheme="minorHAnsi" w:hAnsiTheme="minorHAnsi" w:cstheme="minorHAnsi"/>
          <w:sz w:val="22"/>
          <w:szCs w:val="22"/>
          <w:lang w:val="en-GB"/>
        </w:rPr>
        <w:t xml:space="preserve"> [Quelle: CleanControlling]</w:t>
      </w:r>
      <w:r w:rsidRPr="00F720A7">
        <w:rPr>
          <w:rFonts w:asciiTheme="minorHAnsi" w:hAnsiTheme="minorHAnsi" w:cstheme="minorHAnsi"/>
          <w:sz w:val="22"/>
          <w:szCs w:val="22"/>
          <w:lang w:val="en-GB"/>
        </w:rPr>
        <w:t xml:space="preserve"> </w:t>
      </w:r>
    </w:p>
    <w:p w14:paraId="29651A6D" w14:textId="1C1FDA2E" w:rsidR="00D16583" w:rsidRPr="00F720A7" w:rsidRDefault="00D16583" w:rsidP="00D16583">
      <w:pPr>
        <w:rPr>
          <w:rFonts w:asciiTheme="minorHAnsi" w:hAnsiTheme="minorHAnsi" w:cstheme="minorHAnsi"/>
          <w:sz w:val="22"/>
          <w:szCs w:val="22"/>
          <w:lang w:val="en-GB"/>
        </w:rPr>
      </w:pPr>
    </w:p>
    <w:p w14:paraId="1F7382F8" w14:textId="77777777" w:rsidR="00D16583" w:rsidRPr="00F720A7" w:rsidRDefault="00D16583" w:rsidP="00D16583">
      <w:pPr>
        <w:rPr>
          <w:rFonts w:asciiTheme="minorHAnsi" w:hAnsiTheme="minorHAnsi" w:cstheme="minorHAnsi"/>
          <w:sz w:val="22"/>
          <w:szCs w:val="22"/>
        </w:rPr>
      </w:pPr>
      <w:r w:rsidRPr="00F720A7">
        <w:rPr>
          <w:rFonts w:asciiTheme="minorHAnsi" w:hAnsiTheme="minorHAnsi" w:cstheme="minorHAnsi"/>
          <w:noProof/>
          <w:color w:val="3D474B"/>
          <w:sz w:val="22"/>
          <w:szCs w:val="22"/>
          <w:bdr w:val="none" w:sz="0" w:space="0" w:color="auto" w:frame="1"/>
        </w:rPr>
        <w:drawing>
          <wp:inline distT="0" distB="0" distL="0" distR="0" wp14:anchorId="74A6CD5D" wp14:editId="086A1B16">
            <wp:extent cx="3497580" cy="2162175"/>
            <wp:effectExtent l="0" t="0" r="7620" b="9525"/>
            <wp:docPr id="4" name="Grafik 4" descr="Ein Bild, das Elemente, Automat enthält.&#10;&#10;Automatisch generierte Beschreibu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Elemente, Automat enthält.&#10;&#10;Automatisch generierte Beschreibun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97580" cy="2162175"/>
                    </a:xfrm>
                    <a:prstGeom prst="rect">
                      <a:avLst/>
                    </a:prstGeom>
                    <a:noFill/>
                    <a:ln>
                      <a:noFill/>
                    </a:ln>
                  </pic:spPr>
                </pic:pic>
              </a:graphicData>
            </a:graphic>
          </wp:inline>
        </w:drawing>
      </w:r>
    </w:p>
    <w:p w14:paraId="7CC2CE03" w14:textId="08B33291" w:rsidR="00D16583" w:rsidRPr="00F720A7" w:rsidRDefault="00D16583" w:rsidP="00D16583">
      <w:pPr>
        <w:rPr>
          <w:rFonts w:asciiTheme="minorHAnsi" w:hAnsiTheme="minorHAnsi" w:cstheme="minorHAnsi"/>
          <w:sz w:val="22"/>
          <w:szCs w:val="22"/>
        </w:rPr>
      </w:pPr>
      <w:r w:rsidRPr="00D16583">
        <w:rPr>
          <w:rFonts w:asciiTheme="minorHAnsi" w:hAnsiTheme="minorHAnsi" w:cstheme="minorHAnsi"/>
          <w:sz w:val="22"/>
          <w:szCs w:val="22"/>
        </w:rPr>
        <w:t>Abbildung 2 –C|PS² Saugextraktionsgerät [Quelle: CleanControlling]</w:t>
      </w:r>
    </w:p>
    <w:p w14:paraId="5DA78E2F" w14:textId="77777777" w:rsidR="00F720A7" w:rsidRPr="00D16583" w:rsidRDefault="00F720A7" w:rsidP="00D16583">
      <w:pPr>
        <w:rPr>
          <w:rFonts w:asciiTheme="minorHAnsi" w:hAnsiTheme="minorHAnsi" w:cstheme="minorHAnsi"/>
          <w:sz w:val="22"/>
          <w:szCs w:val="22"/>
        </w:rPr>
      </w:pPr>
    </w:p>
    <w:p w14:paraId="0BF369BC" w14:textId="77777777" w:rsidR="00D16583" w:rsidRPr="00F720A7" w:rsidRDefault="00D16583" w:rsidP="00D16583">
      <w:pPr>
        <w:rPr>
          <w:rFonts w:asciiTheme="minorHAnsi" w:hAnsiTheme="minorHAnsi" w:cstheme="minorHAnsi"/>
          <w:sz w:val="22"/>
          <w:szCs w:val="22"/>
        </w:rPr>
      </w:pPr>
      <w:r w:rsidRPr="00F720A7">
        <w:rPr>
          <w:rFonts w:asciiTheme="minorHAnsi" w:hAnsiTheme="minorHAnsi" w:cstheme="minorHAnsi"/>
          <w:noProof/>
          <w:color w:val="3D474B"/>
          <w:sz w:val="22"/>
          <w:szCs w:val="22"/>
          <w:bdr w:val="none" w:sz="0" w:space="0" w:color="auto" w:frame="1"/>
        </w:rPr>
        <w:drawing>
          <wp:inline distT="0" distB="0" distL="0" distR="0" wp14:anchorId="3E21702E" wp14:editId="6D3AE2BE">
            <wp:extent cx="2894330" cy="1925955"/>
            <wp:effectExtent l="0" t="0" r="1270" b="0"/>
            <wp:docPr id="3" name="Grafik 3" descr="Ein Bild, das Text, drinnen, verschieden, Haufen enthält.&#10;&#10;Automatisch generierte Beschreibu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drinnen, verschieden, Haufen enthält.&#10;&#10;Automatisch generierte Beschreibu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4330" cy="1925955"/>
                    </a:xfrm>
                    <a:prstGeom prst="rect">
                      <a:avLst/>
                    </a:prstGeom>
                    <a:noFill/>
                    <a:ln>
                      <a:noFill/>
                    </a:ln>
                  </pic:spPr>
                </pic:pic>
              </a:graphicData>
            </a:graphic>
          </wp:inline>
        </w:drawing>
      </w:r>
      <w:r w:rsidRPr="00F720A7">
        <w:rPr>
          <w:rFonts w:asciiTheme="minorHAnsi" w:hAnsiTheme="minorHAnsi" w:cstheme="minorHAnsi"/>
          <w:sz w:val="22"/>
          <w:szCs w:val="22"/>
        </w:rPr>
        <w:t xml:space="preserve"> </w:t>
      </w:r>
    </w:p>
    <w:p w14:paraId="3ABEAD9B" w14:textId="10C5B668" w:rsidR="00D16583" w:rsidRPr="00D16583" w:rsidRDefault="00D16583" w:rsidP="00D16583">
      <w:pPr>
        <w:rPr>
          <w:rFonts w:asciiTheme="minorHAnsi" w:hAnsiTheme="minorHAnsi" w:cstheme="minorHAnsi"/>
          <w:sz w:val="22"/>
          <w:szCs w:val="22"/>
        </w:rPr>
      </w:pPr>
      <w:r w:rsidRPr="00D16583">
        <w:rPr>
          <w:rFonts w:asciiTheme="minorHAnsi" w:hAnsiTheme="minorHAnsi" w:cstheme="minorHAnsi"/>
          <w:sz w:val="22"/>
          <w:szCs w:val="22"/>
        </w:rPr>
        <w:t>Abbildung 3 – Optimal auf den Prüfbereich angepasste Düseneinsätze [Quelle: CleanControlling]</w:t>
      </w:r>
    </w:p>
    <w:p w14:paraId="3E5618AE" w14:textId="4016F7A3" w:rsidR="00D16583" w:rsidRPr="00F720A7" w:rsidRDefault="00D16583" w:rsidP="00934E21">
      <w:pPr>
        <w:rPr>
          <w:rFonts w:asciiTheme="minorHAnsi" w:hAnsiTheme="minorHAnsi" w:cstheme="minorHAnsi"/>
          <w:sz w:val="22"/>
          <w:szCs w:val="22"/>
        </w:rPr>
      </w:pPr>
    </w:p>
    <w:sectPr w:rsidR="00D16583" w:rsidRPr="00F720A7" w:rsidSect="007D4D65">
      <w:headerReference w:type="default" r:id="rId16"/>
      <w:footerReference w:type="default" r:id="rId17"/>
      <w:pgSz w:w="11907" w:h="16840" w:code="9"/>
      <w:pgMar w:top="774" w:right="964"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B2399" w14:textId="77777777" w:rsidR="00D16583" w:rsidRDefault="00D16583">
      <w:r>
        <w:separator/>
      </w:r>
    </w:p>
  </w:endnote>
  <w:endnote w:type="continuationSeparator" w:id="0">
    <w:p w14:paraId="68096990" w14:textId="77777777" w:rsidR="00D16583" w:rsidRDefault="00D1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BFBFBF"/>
      </w:tblBorders>
      <w:tblLayout w:type="fixed"/>
      <w:tblCellMar>
        <w:left w:w="70" w:type="dxa"/>
        <w:right w:w="70" w:type="dxa"/>
      </w:tblCellMar>
      <w:tblLook w:val="0000" w:firstRow="0" w:lastRow="0" w:firstColumn="0" w:lastColumn="0" w:noHBand="0" w:noVBand="0"/>
    </w:tblPr>
    <w:tblGrid>
      <w:gridCol w:w="3331"/>
      <w:gridCol w:w="3827"/>
      <w:gridCol w:w="2790"/>
    </w:tblGrid>
    <w:tr w:rsidR="00671D96" w:rsidRPr="00E034E1" w14:paraId="6E150D3F" w14:textId="77777777" w:rsidTr="00616AC8">
      <w:tc>
        <w:tcPr>
          <w:tcW w:w="3331" w:type="dxa"/>
        </w:tcPr>
        <w:p w14:paraId="16925B5C" w14:textId="77777777" w:rsidR="00C55554" w:rsidRPr="00616AC8" w:rsidRDefault="00C55554">
          <w:pPr>
            <w:pStyle w:val="Fuzeile"/>
            <w:rPr>
              <w:rFonts w:ascii="Calibri" w:hAnsi="Calibri"/>
              <w:color w:val="BFBFBF"/>
              <w:sz w:val="16"/>
            </w:rPr>
          </w:pPr>
        </w:p>
      </w:tc>
      <w:tc>
        <w:tcPr>
          <w:tcW w:w="3827" w:type="dxa"/>
        </w:tcPr>
        <w:p w14:paraId="07C7A5D4" w14:textId="77777777" w:rsidR="00C55554" w:rsidRPr="005717BD" w:rsidRDefault="00B72348">
          <w:pPr>
            <w:pStyle w:val="Fuzeile"/>
            <w:jc w:val="center"/>
            <w:rPr>
              <w:rFonts w:ascii="Calibri" w:hAnsi="Calibri"/>
              <w:color w:val="3D4746"/>
              <w:sz w:val="16"/>
            </w:rPr>
          </w:pPr>
          <w:r w:rsidRPr="005717BD">
            <w:rPr>
              <w:rStyle w:val="Seitenzahl"/>
              <w:rFonts w:ascii="Calibri" w:hAnsi="Calibri"/>
              <w:color w:val="3D4746"/>
              <w:sz w:val="16"/>
            </w:rPr>
            <w:fldChar w:fldCharType="begin"/>
          </w:r>
          <w:r w:rsidR="00C55554" w:rsidRPr="005717BD">
            <w:rPr>
              <w:rStyle w:val="Seitenzahl"/>
              <w:rFonts w:ascii="Calibri" w:hAnsi="Calibri"/>
              <w:color w:val="3D4746"/>
              <w:sz w:val="16"/>
            </w:rPr>
            <w:instrText xml:space="preserve"> PAGE </w:instrText>
          </w:r>
          <w:r w:rsidRPr="005717BD">
            <w:rPr>
              <w:rStyle w:val="Seitenzahl"/>
              <w:rFonts w:ascii="Calibri" w:hAnsi="Calibri"/>
              <w:color w:val="3D4746"/>
              <w:sz w:val="16"/>
            </w:rPr>
            <w:fldChar w:fldCharType="separate"/>
          </w:r>
          <w:r w:rsidR="00594994" w:rsidRPr="005717BD">
            <w:rPr>
              <w:rStyle w:val="Seitenzahl"/>
              <w:rFonts w:ascii="Calibri" w:hAnsi="Calibri"/>
              <w:noProof/>
              <w:color w:val="3D4746"/>
              <w:sz w:val="16"/>
            </w:rPr>
            <w:t>1</w:t>
          </w:r>
          <w:r w:rsidRPr="005717BD">
            <w:rPr>
              <w:rStyle w:val="Seitenzahl"/>
              <w:rFonts w:ascii="Calibri" w:hAnsi="Calibri"/>
              <w:color w:val="3D4746"/>
              <w:sz w:val="16"/>
            </w:rPr>
            <w:fldChar w:fldCharType="end"/>
          </w:r>
          <w:r w:rsidR="00C55554" w:rsidRPr="005717BD">
            <w:rPr>
              <w:rStyle w:val="Seitenzahl"/>
              <w:rFonts w:ascii="Calibri" w:hAnsi="Calibri"/>
              <w:color w:val="3D4746"/>
              <w:sz w:val="16"/>
            </w:rPr>
            <w:t>/</w:t>
          </w:r>
          <w:r w:rsidRPr="005717BD">
            <w:rPr>
              <w:rStyle w:val="Seitenzahl"/>
              <w:rFonts w:ascii="Calibri" w:hAnsi="Calibri"/>
              <w:color w:val="3D4746"/>
              <w:sz w:val="16"/>
            </w:rPr>
            <w:fldChar w:fldCharType="begin"/>
          </w:r>
          <w:r w:rsidR="00C55554" w:rsidRPr="005717BD">
            <w:rPr>
              <w:rStyle w:val="Seitenzahl"/>
              <w:rFonts w:ascii="Calibri" w:hAnsi="Calibri"/>
              <w:color w:val="3D4746"/>
              <w:sz w:val="16"/>
            </w:rPr>
            <w:instrText xml:space="preserve"> NUMPAGES </w:instrText>
          </w:r>
          <w:r w:rsidRPr="005717BD">
            <w:rPr>
              <w:rStyle w:val="Seitenzahl"/>
              <w:rFonts w:ascii="Calibri" w:hAnsi="Calibri"/>
              <w:color w:val="3D4746"/>
              <w:sz w:val="16"/>
            </w:rPr>
            <w:fldChar w:fldCharType="separate"/>
          </w:r>
          <w:r w:rsidR="00594994" w:rsidRPr="005717BD">
            <w:rPr>
              <w:rStyle w:val="Seitenzahl"/>
              <w:rFonts w:ascii="Calibri" w:hAnsi="Calibri"/>
              <w:noProof/>
              <w:color w:val="3D4746"/>
              <w:sz w:val="16"/>
            </w:rPr>
            <w:t>1</w:t>
          </w:r>
          <w:r w:rsidRPr="005717BD">
            <w:rPr>
              <w:rStyle w:val="Seitenzahl"/>
              <w:rFonts w:ascii="Calibri" w:hAnsi="Calibri"/>
              <w:color w:val="3D4746"/>
              <w:sz w:val="16"/>
            </w:rPr>
            <w:fldChar w:fldCharType="end"/>
          </w:r>
        </w:p>
      </w:tc>
      <w:tc>
        <w:tcPr>
          <w:tcW w:w="2790" w:type="dxa"/>
        </w:tcPr>
        <w:p w14:paraId="11315B7C" w14:textId="77777777" w:rsidR="007D4D65" w:rsidRPr="00E034E1" w:rsidRDefault="007D4D65" w:rsidP="007D4D65">
          <w:pPr>
            <w:pStyle w:val="Kopfzeile"/>
            <w:jc w:val="right"/>
            <w:rPr>
              <w:rFonts w:ascii="Verdana" w:hAnsi="Verdana"/>
              <w:color w:val="808080" w:themeColor="background1" w:themeShade="80"/>
              <w:sz w:val="18"/>
              <w:szCs w:val="18"/>
            </w:rPr>
          </w:pPr>
        </w:p>
        <w:p w14:paraId="2D8F50A1" w14:textId="77777777" w:rsidR="00C55554" w:rsidRPr="00E034E1" w:rsidRDefault="00C55554">
          <w:pPr>
            <w:pStyle w:val="Fuzeile"/>
            <w:jc w:val="right"/>
            <w:rPr>
              <w:rFonts w:ascii="Verdana" w:hAnsi="Verdana"/>
              <w:color w:val="808080" w:themeColor="background1" w:themeShade="80"/>
              <w:sz w:val="18"/>
              <w:szCs w:val="18"/>
            </w:rPr>
          </w:pPr>
        </w:p>
      </w:tc>
    </w:tr>
    <w:tr w:rsidR="00C55554" w:rsidRPr="00616AC8" w14:paraId="725FCEA3" w14:textId="77777777" w:rsidTr="00616AC8">
      <w:trPr>
        <w:cantSplit/>
      </w:trPr>
      <w:tc>
        <w:tcPr>
          <w:tcW w:w="9948" w:type="dxa"/>
          <w:gridSpan w:val="3"/>
        </w:tcPr>
        <w:p w14:paraId="38AA2525" w14:textId="77777777" w:rsidR="00C55554" w:rsidRPr="00616AC8" w:rsidRDefault="00C55554">
          <w:pPr>
            <w:pStyle w:val="Fuzeile"/>
            <w:rPr>
              <w:rFonts w:ascii="Calibri" w:hAnsi="Calibri"/>
              <w:color w:val="BFBFBF"/>
            </w:rPr>
          </w:pPr>
        </w:p>
      </w:tc>
    </w:tr>
  </w:tbl>
  <w:p w14:paraId="60872705" w14:textId="77777777" w:rsidR="00C55554" w:rsidRDefault="00C55554" w:rsidP="002A429E">
    <w:pPr>
      <w:pStyle w:val="Fuzeil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EEB95" w14:textId="77777777" w:rsidR="00D16583" w:rsidRDefault="00D16583">
      <w:r>
        <w:separator/>
      </w:r>
    </w:p>
  </w:footnote>
  <w:footnote w:type="continuationSeparator" w:id="0">
    <w:p w14:paraId="1CA13D54" w14:textId="77777777" w:rsidR="00D16583" w:rsidRDefault="00D16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6" w:space="0" w:color="BFBFBF"/>
        <w:insideH w:val="single" w:sz="6" w:space="0" w:color="auto"/>
      </w:tblBorders>
      <w:tblLayout w:type="fixed"/>
      <w:tblCellMar>
        <w:left w:w="70" w:type="dxa"/>
        <w:right w:w="70" w:type="dxa"/>
      </w:tblCellMar>
      <w:tblLook w:val="0000" w:firstRow="0" w:lastRow="0" w:firstColumn="0" w:lastColumn="0" w:noHBand="0" w:noVBand="0"/>
    </w:tblPr>
    <w:tblGrid>
      <w:gridCol w:w="5245"/>
      <w:gridCol w:w="895"/>
      <w:gridCol w:w="3428"/>
    </w:tblGrid>
    <w:tr w:rsidR="00C55554" w:rsidRPr="00934E21" w14:paraId="74D9D8DF" w14:textId="77777777" w:rsidTr="00503F93">
      <w:tc>
        <w:tcPr>
          <w:tcW w:w="5245" w:type="dxa"/>
        </w:tcPr>
        <w:p w14:paraId="10491D5F" w14:textId="18FEABDE" w:rsidR="00C55554" w:rsidRPr="00934E21" w:rsidRDefault="00F720A7" w:rsidP="00671D96">
          <w:pPr>
            <w:pStyle w:val="Kopfzeile"/>
            <w:spacing w:after="120"/>
            <w:rPr>
              <w:rFonts w:ascii="Calibri" w:hAnsi="Calibri" w:cs="Calibri"/>
              <w:b/>
              <w:color w:val="3D4746"/>
              <w:szCs w:val="24"/>
            </w:rPr>
          </w:pPr>
          <w:r>
            <w:rPr>
              <w:rFonts w:ascii="Calibri" w:hAnsi="Calibri" w:cs="Calibri"/>
              <w:b/>
              <w:color w:val="3D4746"/>
              <w:szCs w:val="24"/>
            </w:rPr>
            <w:t>Pressebericht „Anwenderbericht Hochvolt-Fahrzeugbatterien - Sauberkeitsanforderungen“</w:t>
          </w:r>
          <w:r w:rsidR="00934E21" w:rsidRPr="00934E21">
            <w:rPr>
              <w:rFonts w:ascii="Calibri" w:hAnsi="Calibri" w:cs="Calibri"/>
              <w:b/>
              <w:color w:val="3D4746"/>
              <w:szCs w:val="24"/>
            </w:rPr>
            <w:br/>
          </w:r>
        </w:p>
        <w:p w14:paraId="5FF881FA" w14:textId="72B096A1" w:rsidR="00671D96" w:rsidRPr="00F720A7" w:rsidRDefault="005D579D" w:rsidP="007D4D65">
          <w:pPr>
            <w:pStyle w:val="Kopfzeile"/>
            <w:rPr>
              <w:rFonts w:ascii="Verdana" w:hAnsi="Verdana"/>
              <w:color w:val="808080" w:themeColor="background1" w:themeShade="80"/>
              <w:sz w:val="20"/>
            </w:rPr>
          </w:pPr>
          <w:r>
            <w:rPr>
              <w:rFonts w:ascii="Verdana" w:hAnsi="Verdana"/>
              <w:color w:val="808080" w:themeColor="background1" w:themeShade="80"/>
              <w:sz w:val="20"/>
            </w:rPr>
            <w:t>12. Oktober 2021</w:t>
          </w:r>
        </w:p>
      </w:tc>
      <w:tc>
        <w:tcPr>
          <w:tcW w:w="895" w:type="dxa"/>
        </w:tcPr>
        <w:p w14:paraId="5B9F4410" w14:textId="77777777" w:rsidR="00C55554" w:rsidRPr="00F720A7" w:rsidRDefault="00C55554">
          <w:pPr>
            <w:pStyle w:val="Kopfzeile"/>
            <w:jc w:val="right"/>
            <w:rPr>
              <w:rFonts w:ascii="Calibri" w:hAnsi="Calibri"/>
              <w:color w:val="808080" w:themeColor="background1" w:themeShade="80"/>
              <w:sz w:val="20"/>
            </w:rPr>
          </w:pPr>
        </w:p>
      </w:tc>
      <w:tc>
        <w:tcPr>
          <w:tcW w:w="3428" w:type="dxa"/>
        </w:tcPr>
        <w:p w14:paraId="0802F767" w14:textId="76EACB34" w:rsidR="0064654B" w:rsidRPr="00F720A7" w:rsidRDefault="00983F1A" w:rsidP="0064654B">
          <w:pPr>
            <w:pStyle w:val="Kopfzeile"/>
            <w:jc w:val="center"/>
            <w:rPr>
              <w:rFonts w:ascii="Calibri" w:hAnsi="Calibri"/>
            </w:rPr>
          </w:pPr>
          <w:r>
            <w:rPr>
              <w:rFonts w:ascii="Calibri" w:hAnsi="Calibri"/>
              <w:noProof/>
            </w:rPr>
            <w:drawing>
              <wp:anchor distT="0" distB="0" distL="114300" distR="114300" simplePos="0" relativeHeight="251658240" behindDoc="0" locked="0" layoutInCell="1" allowOverlap="1" wp14:anchorId="288274AA" wp14:editId="3D2E4423">
                <wp:simplePos x="0" y="0"/>
                <wp:positionH relativeFrom="column">
                  <wp:posOffset>3810</wp:posOffset>
                </wp:positionH>
                <wp:positionV relativeFrom="paragraph">
                  <wp:posOffset>0</wp:posOffset>
                </wp:positionV>
                <wp:extent cx="2087880" cy="542925"/>
                <wp:effectExtent l="0" t="0" r="7620" b="9525"/>
                <wp:wrapThrough wrapText="bothSides">
                  <wp:wrapPolygon edited="0">
                    <wp:start x="0" y="0"/>
                    <wp:lineTo x="0" y="21221"/>
                    <wp:lineTo x="21482" y="21221"/>
                    <wp:lineTo x="21482" y="0"/>
                    <wp:lineTo x="0" y="0"/>
                  </wp:wrapPolygon>
                </wp:wrapThrough>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2087880" cy="542925"/>
                        </a:xfrm>
                        <a:prstGeom prst="rect">
                          <a:avLst/>
                        </a:prstGeom>
                      </pic:spPr>
                    </pic:pic>
                  </a:graphicData>
                </a:graphic>
              </wp:anchor>
            </w:drawing>
          </w:r>
        </w:p>
      </w:tc>
    </w:tr>
  </w:tbl>
  <w:p w14:paraId="6461D487" w14:textId="6E4E935D" w:rsidR="00C55554" w:rsidRPr="00004748" w:rsidRDefault="00C55554">
    <w:pPr>
      <w:pStyle w:val="Kopfzeile"/>
      <w:rPr>
        <w:sz w:val="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429B"/>
    <w:multiLevelType w:val="multilevel"/>
    <w:tmpl w:val="43EE97C8"/>
    <w:lvl w:ilvl="0">
      <w:start w:val="1"/>
      <w:numFmt w:val="decimal"/>
      <w:lvlText w:val="%1."/>
      <w:lvlJc w:val="left"/>
      <w:pPr>
        <w:ind w:left="1068" w:hanging="708"/>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6F60A5"/>
    <w:multiLevelType w:val="multilevel"/>
    <w:tmpl w:val="A81EF6A4"/>
    <w:lvl w:ilvl="0">
      <w:start w:val="1"/>
      <w:numFmt w:val="bullet"/>
      <w:lvlText w:val=""/>
      <w:lvlJc w:val="left"/>
      <w:pPr>
        <w:ind w:left="1416" w:hanging="708"/>
      </w:pPr>
      <w:rPr>
        <w:rFonts w:ascii="Wingdings" w:hAnsi="Wingdings" w:hint="default"/>
      </w:rPr>
    </w:lvl>
    <w:lvl w:ilvl="1">
      <w:start w:val="1"/>
      <w:numFmt w:val="decimal"/>
      <w:isLgl/>
      <w:lvlText w:val="%1.%2"/>
      <w:lvlJc w:val="left"/>
      <w:pPr>
        <w:ind w:left="1104" w:hanging="396"/>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1A3761A6"/>
    <w:multiLevelType w:val="hybridMultilevel"/>
    <w:tmpl w:val="F70E5C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FF6677A"/>
    <w:multiLevelType w:val="multilevel"/>
    <w:tmpl w:val="43EE97C8"/>
    <w:lvl w:ilvl="0">
      <w:start w:val="1"/>
      <w:numFmt w:val="decimal"/>
      <w:lvlText w:val="%1."/>
      <w:lvlJc w:val="left"/>
      <w:pPr>
        <w:ind w:left="1068" w:hanging="708"/>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6593D97"/>
    <w:multiLevelType w:val="hybridMultilevel"/>
    <w:tmpl w:val="1652BE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AF801AB"/>
    <w:multiLevelType w:val="hybridMultilevel"/>
    <w:tmpl w:val="58F05B62"/>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6" w15:restartNumberingAfterBreak="0">
    <w:nsid w:val="45131CCE"/>
    <w:multiLevelType w:val="multilevel"/>
    <w:tmpl w:val="76EE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7406CB"/>
    <w:multiLevelType w:val="hybridMultilevel"/>
    <w:tmpl w:val="8F80B80A"/>
    <w:lvl w:ilvl="0" w:tplc="9EB4E31C">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cs="Wingdings" w:hint="default"/>
      </w:rPr>
    </w:lvl>
    <w:lvl w:ilvl="3" w:tplc="04070001" w:tentative="1">
      <w:start w:val="1"/>
      <w:numFmt w:val="bullet"/>
      <w:lvlText w:val=""/>
      <w:lvlJc w:val="left"/>
      <w:pPr>
        <w:ind w:left="3600" w:hanging="360"/>
      </w:pPr>
      <w:rPr>
        <w:rFonts w:ascii="Symbol" w:hAnsi="Symbol" w:cs="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cs="Wingdings" w:hint="default"/>
      </w:rPr>
    </w:lvl>
    <w:lvl w:ilvl="6" w:tplc="04070001" w:tentative="1">
      <w:start w:val="1"/>
      <w:numFmt w:val="bullet"/>
      <w:lvlText w:val=""/>
      <w:lvlJc w:val="left"/>
      <w:pPr>
        <w:ind w:left="5760" w:hanging="360"/>
      </w:pPr>
      <w:rPr>
        <w:rFonts w:ascii="Symbol" w:hAnsi="Symbol" w:cs="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63CD7F7B"/>
    <w:multiLevelType w:val="multilevel"/>
    <w:tmpl w:val="BA60A6D2"/>
    <w:lvl w:ilvl="0">
      <w:start w:val="1"/>
      <w:numFmt w:val="bullet"/>
      <w:lvlText w:val=""/>
      <w:lvlJc w:val="left"/>
      <w:pPr>
        <w:ind w:left="1416" w:hanging="708"/>
      </w:pPr>
      <w:rPr>
        <w:rFonts w:ascii="Symbol" w:hAnsi="Symbol" w:cs="Symbol" w:hint="default"/>
      </w:rPr>
    </w:lvl>
    <w:lvl w:ilvl="1">
      <w:start w:val="1"/>
      <w:numFmt w:val="decimal"/>
      <w:isLgl/>
      <w:lvlText w:val="%1.%2"/>
      <w:lvlJc w:val="left"/>
      <w:pPr>
        <w:ind w:left="1104" w:hanging="396"/>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70397FE4"/>
    <w:multiLevelType w:val="hybridMultilevel"/>
    <w:tmpl w:val="5AB40D66"/>
    <w:lvl w:ilvl="0" w:tplc="8BB082D8">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0C57C38"/>
    <w:multiLevelType w:val="multilevel"/>
    <w:tmpl w:val="7F788A48"/>
    <w:lvl w:ilvl="0">
      <w:start w:val="1"/>
      <w:numFmt w:val="bullet"/>
      <w:lvlText w:val=""/>
      <w:lvlJc w:val="left"/>
      <w:pPr>
        <w:ind w:left="1416" w:hanging="708"/>
      </w:pPr>
      <w:rPr>
        <w:rFonts w:ascii="Wingdings" w:hAnsi="Wingdings" w:hint="default"/>
      </w:rPr>
    </w:lvl>
    <w:lvl w:ilvl="1">
      <w:start w:val="1"/>
      <w:numFmt w:val="decimal"/>
      <w:isLgl/>
      <w:lvlText w:val="%1.%2"/>
      <w:lvlJc w:val="left"/>
      <w:pPr>
        <w:ind w:left="1104" w:hanging="396"/>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3"/>
  </w:num>
  <w:num w:numId="6">
    <w:abstractNumId w:val="9"/>
  </w:num>
  <w:num w:numId="7">
    <w:abstractNumId w:val="0"/>
  </w:num>
  <w:num w:numId="8">
    <w:abstractNumId w:val="8"/>
  </w:num>
  <w:num w:numId="9">
    <w:abstractNumId w:val="10"/>
  </w:num>
  <w:num w:numId="10">
    <w:abstractNumId w:val="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83"/>
    <w:rsid w:val="00004748"/>
    <w:rsid w:val="00011F18"/>
    <w:rsid w:val="00041F9C"/>
    <w:rsid w:val="002627DC"/>
    <w:rsid w:val="002633D0"/>
    <w:rsid w:val="002A429E"/>
    <w:rsid w:val="002C3C20"/>
    <w:rsid w:val="00382664"/>
    <w:rsid w:val="003B5F1B"/>
    <w:rsid w:val="003F7B0C"/>
    <w:rsid w:val="00402884"/>
    <w:rsid w:val="00451844"/>
    <w:rsid w:val="004869FC"/>
    <w:rsid w:val="004B68B2"/>
    <w:rsid w:val="00503F93"/>
    <w:rsid w:val="005717BD"/>
    <w:rsid w:val="00594994"/>
    <w:rsid w:val="005B33C1"/>
    <w:rsid w:val="005D579D"/>
    <w:rsid w:val="005F5854"/>
    <w:rsid w:val="00616AC8"/>
    <w:rsid w:val="00617B38"/>
    <w:rsid w:val="0064654B"/>
    <w:rsid w:val="00661881"/>
    <w:rsid w:val="00671D96"/>
    <w:rsid w:val="006A7B06"/>
    <w:rsid w:val="006B4133"/>
    <w:rsid w:val="00745011"/>
    <w:rsid w:val="00752FA1"/>
    <w:rsid w:val="007D4D65"/>
    <w:rsid w:val="008B6565"/>
    <w:rsid w:val="008E44B6"/>
    <w:rsid w:val="00905E12"/>
    <w:rsid w:val="00934E21"/>
    <w:rsid w:val="00937AB8"/>
    <w:rsid w:val="00983F1A"/>
    <w:rsid w:val="009F72CF"/>
    <w:rsid w:val="00A04553"/>
    <w:rsid w:val="00A85BE0"/>
    <w:rsid w:val="00A87E74"/>
    <w:rsid w:val="00AA241A"/>
    <w:rsid w:val="00AD7DA7"/>
    <w:rsid w:val="00AF5C96"/>
    <w:rsid w:val="00B24137"/>
    <w:rsid w:val="00B56D2C"/>
    <w:rsid w:val="00B72348"/>
    <w:rsid w:val="00BB3476"/>
    <w:rsid w:val="00BC407F"/>
    <w:rsid w:val="00C55554"/>
    <w:rsid w:val="00CC120D"/>
    <w:rsid w:val="00CC6A32"/>
    <w:rsid w:val="00D16583"/>
    <w:rsid w:val="00D37980"/>
    <w:rsid w:val="00DE2A7A"/>
    <w:rsid w:val="00E0287E"/>
    <w:rsid w:val="00E034E1"/>
    <w:rsid w:val="00E207CD"/>
    <w:rsid w:val="00E24D6A"/>
    <w:rsid w:val="00F46216"/>
    <w:rsid w:val="00F720A7"/>
    <w:rsid w:val="00FC00A0"/>
    <w:rsid w:val="00FC25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AE1329"/>
  <w15:chartTrackingRefBased/>
  <w15:docId w15:val="{2BE6EA43-5761-40D0-A683-B0F20B56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2348"/>
    <w:rPr>
      <w:rFonts w:ascii="Arial" w:hAnsi="Arial"/>
      <w:sz w:val="24"/>
    </w:rPr>
  </w:style>
  <w:style w:type="paragraph" w:styleId="berschrift1">
    <w:name w:val="heading 1"/>
    <w:basedOn w:val="Standard"/>
    <w:next w:val="Standard"/>
    <w:link w:val="berschrift1Zchn"/>
    <w:uiPriority w:val="9"/>
    <w:qFormat/>
    <w:rsid w:val="00B72348"/>
    <w:pPr>
      <w:keepNext/>
      <w:outlineLvl w:val="0"/>
    </w:pPr>
    <w:rPr>
      <w:b/>
      <w:sz w:val="32"/>
    </w:rPr>
  </w:style>
  <w:style w:type="paragraph" w:styleId="berschrift2">
    <w:name w:val="heading 2"/>
    <w:basedOn w:val="Standard"/>
    <w:link w:val="berschrift2Zchn"/>
    <w:uiPriority w:val="9"/>
    <w:qFormat/>
    <w:rsid w:val="00D16583"/>
    <w:pPr>
      <w:spacing w:before="100" w:beforeAutospacing="1" w:after="100" w:afterAutospacing="1"/>
      <w:outlineLvl w:val="1"/>
    </w:pPr>
    <w:rPr>
      <w:rFonts w:ascii="Times New Roman" w:hAnsi="Times New Roman"/>
      <w:b/>
      <w:bCs/>
      <w:sz w:val="36"/>
      <w:szCs w:val="36"/>
    </w:rPr>
  </w:style>
  <w:style w:type="paragraph" w:styleId="berschrift5">
    <w:name w:val="heading 5"/>
    <w:basedOn w:val="Standard"/>
    <w:link w:val="berschrift5Zchn"/>
    <w:uiPriority w:val="9"/>
    <w:qFormat/>
    <w:rsid w:val="00D16583"/>
    <w:pPr>
      <w:spacing w:before="100" w:beforeAutospacing="1" w:after="100" w:afterAutospacing="1"/>
      <w:outlineLvl w:val="4"/>
    </w:pPr>
    <w:rPr>
      <w:rFonts w:ascii="Times New Roman" w:hAnsi="Times New Roman"/>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rsid w:val="00B72348"/>
    <w:pPr>
      <w:framePr w:w="7938" w:h="1985" w:hRule="exact" w:hSpace="141" w:wrap="auto" w:hAnchor="page" w:xAlign="center" w:yAlign="bottom"/>
      <w:ind w:left="2835"/>
    </w:pPr>
    <w:rPr>
      <w:sz w:val="28"/>
    </w:rPr>
  </w:style>
  <w:style w:type="paragraph" w:styleId="Umschlagabsenderadresse">
    <w:name w:val="envelope return"/>
    <w:basedOn w:val="Standard"/>
    <w:rsid w:val="00B72348"/>
  </w:style>
  <w:style w:type="paragraph" w:styleId="Kopfzeile">
    <w:name w:val="header"/>
    <w:basedOn w:val="Standard"/>
    <w:rsid w:val="00B72348"/>
    <w:pPr>
      <w:tabs>
        <w:tab w:val="center" w:pos="4536"/>
        <w:tab w:val="right" w:pos="9072"/>
      </w:tabs>
    </w:pPr>
  </w:style>
  <w:style w:type="paragraph" w:styleId="Fuzeile">
    <w:name w:val="footer"/>
    <w:basedOn w:val="Standard"/>
    <w:rsid w:val="00B72348"/>
    <w:pPr>
      <w:tabs>
        <w:tab w:val="center" w:pos="4536"/>
        <w:tab w:val="right" w:pos="9072"/>
      </w:tabs>
    </w:pPr>
  </w:style>
  <w:style w:type="character" w:styleId="Seitenzahl">
    <w:name w:val="page number"/>
    <w:basedOn w:val="Absatz-Standardschriftart"/>
    <w:rsid w:val="00B72348"/>
  </w:style>
  <w:style w:type="table" w:styleId="Tabellenraster">
    <w:name w:val="Table Grid"/>
    <w:basedOn w:val="NormaleTabelle"/>
    <w:rsid w:val="00041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C407F"/>
    <w:rPr>
      <w:rFonts w:ascii="Tahoma" w:hAnsi="Tahoma" w:cs="Tahoma"/>
      <w:sz w:val="16"/>
      <w:szCs w:val="16"/>
    </w:rPr>
  </w:style>
  <w:style w:type="character" w:customStyle="1" w:styleId="SprechblasentextZchn">
    <w:name w:val="Sprechblasentext Zchn"/>
    <w:link w:val="Sprechblasentext"/>
    <w:uiPriority w:val="99"/>
    <w:semiHidden/>
    <w:rsid w:val="00BC407F"/>
    <w:rPr>
      <w:rFonts w:ascii="Tahoma" w:hAnsi="Tahoma" w:cs="Tahoma"/>
      <w:sz w:val="16"/>
      <w:szCs w:val="16"/>
    </w:rPr>
  </w:style>
  <w:style w:type="table" w:customStyle="1" w:styleId="HelleSchattierung-Akzent11">
    <w:name w:val="Helle Schattierung - Akzent 11"/>
    <w:basedOn w:val="NormaleTabelle"/>
    <w:uiPriority w:val="60"/>
    <w:rsid w:val="003B5F1B"/>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enabsatz">
    <w:name w:val="List Paragraph"/>
    <w:basedOn w:val="Standard"/>
    <w:uiPriority w:val="34"/>
    <w:qFormat/>
    <w:rsid w:val="00CC120D"/>
    <w:pPr>
      <w:ind w:left="720"/>
    </w:pPr>
    <w:rPr>
      <w:rFonts w:ascii="Calibri" w:eastAsia="Calibri" w:hAnsi="Calibri"/>
      <w:sz w:val="22"/>
      <w:szCs w:val="22"/>
      <w:lang w:eastAsia="en-US"/>
    </w:rPr>
  </w:style>
  <w:style w:type="character" w:customStyle="1" w:styleId="berschrift2Zchn">
    <w:name w:val="Überschrift 2 Zchn"/>
    <w:basedOn w:val="Absatz-Standardschriftart"/>
    <w:link w:val="berschrift2"/>
    <w:uiPriority w:val="9"/>
    <w:rsid w:val="00D16583"/>
    <w:rPr>
      <w:b/>
      <w:bCs/>
      <w:sz w:val="36"/>
      <w:szCs w:val="36"/>
    </w:rPr>
  </w:style>
  <w:style w:type="character" w:customStyle="1" w:styleId="berschrift5Zchn">
    <w:name w:val="Überschrift 5 Zchn"/>
    <w:basedOn w:val="Absatz-Standardschriftart"/>
    <w:link w:val="berschrift5"/>
    <w:uiPriority w:val="9"/>
    <w:rsid w:val="00D16583"/>
    <w:rPr>
      <w:b/>
      <w:bCs/>
    </w:rPr>
  </w:style>
  <w:style w:type="character" w:customStyle="1" w:styleId="berschrift1Zchn">
    <w:name w:val="Überschrift 1 Zchn"/>
    <w:basedOn w:val="Absatz-Standardschriftart"/>
    <w:link w:val="berschrift1"/>
    <w:uiPriority w:val="9"/>
    <w:rsid w:val="00D16583"/>
    <w:rPr>
      <w:rFonts w:ascii="Arial" w:hAnsi="Arial"/>
      <w:b/>
      <w:sz w:val="32"/>
    </w:rPr>
  </w:style>
  <w:style w:type="paragraph" w:customStyle="1" w:styleId="subheader">
    <w:name w:val="subheader"/>
    <w:basedOn w:val="Standard"/>
    <w:rsid w:val="00D16583"/>
    <w:pPr>
      <w:spacing w:before="100" w:beforeAutospacing="1" w:after="100" w:afterAutospacing="1"/>
    </w:pPr>
    <w:rPr>
      <w:rFonts w:ascii="Times New Roman" w:hAnsi="Times New Roman"/>
      <w:szCs w:val="24"/>
    </w:rPr>
  </w:style>
  <w:style w:type="paragraph" w:customStyle="1" w:styleId="text-justify">
    <w:name w:val="text-justify"/>
    <w:basedOn w:val="Standard"/>
    <w:rsid w:val="00D16583"/>
    <w:pPr>
      <w:spacing w:before="100" w:beforeAutospacing="1" w:after="100" w:afterAutospacing="1"/>
    </w:pPr>
    <w:rPr>
      <w:rFonts w:ascii="Times New Roman" w:hAnsi="Times New Roman"/>
      <w:szCs w:val="24"/>
    </w:rPr>
  </w:style>
  <w:style w:type="character" w:styleId="Hyperlink">
    <w:name w:val="Hyperlink"/>
    <w:basedOn w:val="Absatz-Standardschriftart"/>
    <w:uiPriority w:val="99"/>
    <w:unhideWhenUsed/>
    <w:rsid w:val="00D16583"/>
    <w:rPr>
      <w:color w:val="0563C1" w:themeColor="hyperlink"/>
      <w:u w:val="single"/>
    </w:rPr>
  </w:style>
  <w:style w:type="character" w:styleId="NichtaufgelsteErwhnung">
    <w:name w:val="Unresolved Mention"/>
    <w:basedOn w:val="Absatz-Standardschriftart"/>
    <w:uiPriority w:val="99"/>
    <w:semiHidden/>
    <w:unhideWhenUsed/>
    <w:rsid w:val="00D16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814322">
      <w:bodyDiv w:val="1"/>
      <w:marLeft w:val="0"/>
      <w:marRight w:val="0"/>
      <w:marTop w:val="0"/>
      <w:marBottom w:val="0"/>
      <w:divBdr>
        <w:top w:val="none" w:sz="0" w:space="0" w:color="auto"/>
        <w:left w:val="none" w:sz="0" w:space="0" w:color="auto"/>
        <w:bottom w:val="none" w:sz="0" w:space="0" w:color="auto"/>
        <w:right w:val="none" w:sz="0" w:space="0" w:color="auto"/>
      </w:divBdr>
    </w:div>
    <w:div w:id="564528039">
      <w:bodyDiv w:val="1"/>
      <w:marLeft w:val="0"/>
      <w:marRight w:val="0"/>
      <w:marTop w:val="0"/>
      <w:marBottom w:val="0"/>
      <w:divBdr>
        <w:top w:val="none" w:sz="0" w:space="0" w:color="auto"/>
        <w:left w:val="none" w:sz="0" w:space="0" w:color="auto"/>
        <w:bottom w:val="none" w:sz="0" w:space="0" w:color="auto"/>
        <w:right w:val="none" w:sz="0" w:space="0" w:color="auto"/>
      </w:divBdr>
      <w:divsChild>
        <w:div w:id="1181817048">
          <w:marLeft w:val="0"/>
          <w:marRight w:val="0"/>
          <w:marTop w:val="0"/>
          <w:marBottom w:val="0"/>
          <w:divBdr>
            <w:top w:val="none" w:sz="0" w:space="0" w:color="auto"/>
            <w:left w:val="none" w:sz="0" w:space="0" w:color="auto"/>
            <w:bottom w:val="none" w:sz="0" w:space="0" w:color="auto"/>
            <w:right w:val="none" w:sz="0" w:space="0" w:color="auto"/>
          </w:divBdr>
          <w:divsChild>
            <w:div w:id="1901673992">
              <w:marLeft w:val="0"/>
              <w:marRight w:val="0"/>
              <w:marTop w:val="0"/>
              <w:marBottom w:val="0"/>
              <w:divBdr>
                <w:top w:val="none" w:sz="0" w:space="0" w:color="auto"/>
                <w:left w:val="none" w:sz="0" w:space="0" w:color="auto"/>
                <w:bottom w:val="none" w:sz="0" w:space="0" w:color="auto"/>
                <w:right w:val="none" w:sz="0" w:space="0" w:color="auto"/>
              </w:divBdr>
            </w:div>
          </w:divsChild>
        </w:div>
        <w:div w:id="1890803499">
          <w:marLeft w:val="0"/>
          <w:marRight w:val="0"/>
          <w:marTop w:val="0"/>
          <w:marBottom w:val="0"/>
          <w:divBdr>
            <w:top w:val="none" w:sz="0" w:space="0" w:color="auto"/>
            <w:left w:val="none" w:sz="0" w:space="0" w:color="auto"/>
            <w:bottom w:val="none" w:sz="0" w:space="0" w:color="auto"/>
            <w:right w:val="none" w:sz="0" w:space="0" w:color="auto"/>
          </w:divBdr>
          <w:divsChild>
            <w:div w:id="1592734408">
              <w:marLeft w:val="0"/>
              <w:marRight w:val="0"/>
              <w:marTop w:val="0"/>
              <w:marBottom w:val="0"/>
              <w:divBdr>
                <w:top w:val="none" w:sz="0" w:space="0" w:color="auto"/>
                <w:left w:val="none" w:sz="0" w:space="0" w:color="auto"/>
                <w:bottom w:val="none" w:sz="0" w:space="0" w:color="auto"/>
                <w:right w:val="none" w:sz="0" w:space="0" w:color="auto"/>
              </w:divBdr>
              <w:divsChild>
                <w:div w:id="1827739318">
                  <w:marLeft w:val="0"/>
                  <w:marRight w:val="0"/>
                  <w:marTop w:val="0"/>
                  <w:marBottom w:val="0"/>
                  <w:divBdr>
                    <w:top w:val="none" w:sz="0" w:space="0" w:color="auto"/>
                    <w:left w:val="none" w:sz="0" w:space="0" w:color="auto"/>
                    <w:bottom w:val="none" w:sz="0" w:space="0" w:color="auto"/>
                    <w:right w:val="none" w:sz="0" w:space="0" w:color="auto"/>
                  </w:divBdr>
                  <w:divsChild>
                    <w:div w:id="127015140">
                      <w:marLeft w:val="0"/>
                      <w:marRight w:val="0"/>
                      <w:marTop w:val="0"/>
                      <w:marBottom w:val="0"/>
                      <w:divBdr>
                        <w:top w:val="none" w:sz="0" w:space="0" w:color="auto"/>
                        <w:left w:val="none" w:sz="0" w:space="0" w:color="auto"/>
                        <w:bottom w:val="none" w:sz="0" w:space="0" w:color="auto"/>
                        <w:right w:val="none" w:sz="0" w:space="0" w:color="auto"/>
                      </w:divBdr>
                      <w:divsChild>
                        <w:div w:id="1867331106">
                          <w:marLeft w:val="0"/>
                          <w:marRight w:val="0"/>
                          <w:marTop w:val="0"/>
                          <w:marBottom w:val="0"/>
                          <w:divBdr>
                            <w:top w:val="none" w:sz="0" w:space="0" w:color="auto"/>
                            <w:left w:val="none" w:sz="0" w:space="0" w:color="auto"/>
                            <w:bottom w:val="none" w:sz="0" w:space="0" w:color="auto"/>
                            <w:right w:val="none" w:sz="0" w:space="0" w:color="auto"/>
                          </w:divBdr>
                          <w:divsChild>
                            <w:div w:id="244386266">
                              <w:marLeft w:val="-120"/>
                              <w:marRight w:val="-120"/>
                              <w:marTop w:val="0"/>
                              <w:marBottom w:val="0"/>
                              <w:divBdr>
                                <w:top w:val="none" w:sz="0" w:space="0" w:color="auto"/>
                                <w:left w:val="none" w:sz="0" w:space="0" w:color="auto"/>
                                <w:bottom w:val="none" w:sz="0" w:space="0" w:color="auto"/>
                                <w:right w:val="none" w:sz="0" w:space="0" w:color="auto"/>
                              </w:divBdr>
                              <w:divsChild>
                                <w:div w:id="5627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20303">
              <w:marLeft w:val="0"/>
              <w:marRight w:val="0"/>
              <w:marTop w:val="300"/>
              <w:marBottom w:val="0"/>
              <w:divBdr>
                <w:top w:val="none" w:sz="0" w:space="0" w:color="auto"/>
                <w:left w:val="none" w:sz="0" w:space="0" w:color="auto"/>
                <w:bottom w:val="none" w:sz="0" w:space="0" w:color="auto"/>
                <w:right w:val="none" w:sz="0" w:space="0" w:color="auto"/>
              </w:divBdr>
              <w:divsChild>
                <w:div w:id="1739478734">
                  <w:marLeft w:val="0"/>
                  <w:marRight w:val="0"/>
                  <w:marTop w:val="0"/>
                  <w:marBottom w:val="0"/>
                  <w:divBdr>
                    <w:top w:val="none" w:sz="0" w:space="0" w:color="auto"/>
                    <w:left w:val="none" w:sz="0" w:space="0" w:color="auto"/>
                    <w:bottom w:val="none" w:sz="0" w:space="0" w:color="auto"/>
                    <w:right w:val="none" w:sz="0" w:space="0" w:color="auto"/>
                  </w:divBdr>
                  <w:divsChild>
                    <w:div w:id="620495671">
                      <w:marLeft w:val="-120"/>
                      <w:marRight w:val="-120"/>
                      <w:marTop w:val="0"/>
                      <w:marBottom w:val="0"/>
                      <w:divBdr>
                        <w:top w:val="none" w:sz="0" w:space="0" w:color="auto"/>
                        <w:left w:val="none" w:sz="0" w:space="0" w:color="auto"/>
                        <w:bottom w:val="none" w:sz="0" w:space="0" w:color="auto"/>
                        <w:right w:val="none" w:sz="0" w:space="0" w:color="auto"/>
                      </w:divBdr>
                      <w:divsChild>
                        <w:div w:id="455830126">
                          <w:marLeft w:val="0"/>
                          <w:marRight w:val="0"/>
                          <w:marTop w:val="0"/>
                          <w:marBottom w:val="0"/>
                          <w:divBdr>
                            <w:top w:val="none" w:sz="0" w:space="0" w:color="auto"/>
                            <w:left w:val="none" w:sz="0" w:space="0" w:color="auto"/>
                            <w:bottom w:val="none" w:sz="0" w:space="0" w:color="auto"/>
                            <w:right w:val="none" w:sz="0" w:space="0" w:color="auto"/>
                          </w:divBdr>
                        </w:div>
                        <w:div w:id="1288270290">
                          <w:marLeft w:val="0"/>
                          <w:marRight w:val="0"/>
                          <w:marTop w:val="0"/>
                          <w:marBottom w:val="0"/>
                          <w:divBdr>
                            <w:top w:val="none" w:sz="0" w:space="0" w:color="auto"/>
                            <w:left w:val="none" w:sz="0" w:space="0" w:color="auto"/>
                            <w:bottom w:val="none" w:sz="0" w:space="0" w:color="auto"/>
                            <w:right w:val="none" w:sz="0" w:space="0" w:color="auto"/>
                          </w:divBdr>
                          <w:divsChild>
                            <w:div w:id="1719159528">
                              <w:marLeft w:val="-120"/>
                              <w:marRight w:val="-120"/>
                              <w:marTop w:val="0"/>
                              <w:marBottom w:val="0"/>
                              <w:divBdr>
                                <w:top w:val="none" w:sz="0" w:space="0" w:color="auto"/>
                                <w:left w:val="none" w:sz="0" w:space="0" w:color="auto"/>
                                <w:bottom w:val="none" w:sz="0" w:space="0" w:color="auto"/>
                                <w:right w:val="none" w:sz="0" w:space="0" w:color="auto"/>
                              </w:divBdr>
                              <w:divsChild>
                                <w:div w:id="53045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421110">
              <w:marLeft w:val="0"/>
              <w:marRight w:val="0"/>
              <w:marTop w:val="300"/>
              <w:marBottom w:val="0"/>
              <w:divBdr>
                <w:top w:val="none" w:sz="0" w:space="0" w:color="auto"/>
                <w:left w:val="none" w:sz="0" w:space="0" w:color="auto"/>
                <w:bottom w:val="none" w:sz="0" w:space="0" w:color="auto"/>
                <w:right w:val="none" w:sz="0" w:space="0" w:color="auto"/>
              </w:divBdr>
              <w:divsChild>
                <w:div w:id="1742487907">
                  <w:marLeft w:val="0"/>
                  <w:marRight w:val="0"/>
                  <w:marTop w:val="0"/>
                  <w:marBottom w:val="0"/>
                  <w:divBdr>
                    <w:top w:val="none" w:sz="0" w:space="0" w:color="auto"/>
                    <w:left w:val="none" w:sz="0" w:space="0" w:color="auto"/>
                    <w:bottom w:val="none" w:sz="0" w:space="0" w:color="auto"/>
                    <w:right w:val="none" w:sz="0" w:space="0" w:color="auto"/>
                  </w:divBdr>
                  <w:divsChild>
                    <w:div w:id="894698449">
                      <w:marLeft w:val="0"/>
                      <w:marRight w:val="0"/>
                      <w:marTop w:val="0"/>
                      <w:marBottom w:val="0"/>
                      <w:divBdr>
                        <w:top w:val="none" w:sz="0" w:space="0" w:color="auto"/>
                        <w:left w:val="none" w:sz="0" w:space="0" w:color="auto"/>
                        <w:bottom w:val="none" w:sz="0" w:space="0" w:color="auto"/>
                        <w:right w:val="none" w:sz="0" w:space="0" w:color="auto"/>
                      </w:divBdr>
                      <w:divsChild>
                        <w:div w:id="2047633058">
                          <w:marLeft w:val="0"/>
                          <w:marRight w:val="0"/>
                          <w:marTop w:val="0"/>
                          <w:marBottom w:val="0"/>
                          <w:divBdr>
                            <w:top w:val="none" w:sz="0" w:space="0" w:color="auto"/>
                            <w:left w:val="none" w:sz="0" w:space="0" w:color="auto"/>
                            <w:bottom w:val="none" w:sz="0" w:space="0" w:color="auto"/>
                            <w:right w:val="none" w:sz="0" w:space="0" w:color="auto"/>
                          </w:divBdr>
                          <w:divsChild>
                            <w:div w:id="911084972">
                              <w:marLeft w:val="-120"/>
                              <w:marRight w:val="-120"/>
                              <w:marTop w:val="0"/>
                              <w:marBottom w:val="0"/>
                              <w:divBdr>
                                <w:top w:val="none" w:sz="0" w:space="0" w:color="auto"/>
                                <w:left w:val="none" w:sz="0" w:space="0" w:color="auto"/>
                                <w:bottom w:val="none" w:sz="0" w:space="0" w:color="auto"/>
                                <w:right w:val="none" w:sz="0" w:space="0" w:color="auto"/>
                              </w:divBdr>
                              <w:divsChild>
                                <w:div w:id="881984704">
                                  <w:marLeft w:val="0"/>
                                  <w:marRight w:val="0"/>
                                  <w:marTop w:val="0"/>
                                  <w:marBottom w:val="0"/>
                                  <w:divBdr>
                                    <w:top w:val="none" w:sz="0" w:space="0" w:color="auto"/>
                                    <w:left w:val="none" w:sz="0" w:space="0" w:color="auto"/>
                                    <w:bottom w:val="none" w:sz="0" w:space="0" w:color="auto"/>
                                    <w:right w:val="none" w:sz="0" w:space="0" w:color="auto"/>
                                  </w:divBdr>
                                </w:div>
                                <w:div w:id="92334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47600">
              <w:marLeft w:val="0"/>
              <w:marRight w:val="0"/>
              <w:marTop w:val="300"/>
              <w:marBottom w:val="0"/>
              <w:divBdr>
                <w:top w:val="none" w:sz="0" w:space="0" w:color="auto"/>
                <w:left w:val="none" w:sz="0" w:space="0" w:color="auto"/>
                <w:bottom w:val="none" w:sz="0" w:space="0" w:color="auto"/>
                <w:right w:val="none" w:sz="0" w:space="0" w:color="auto"/>
              </w:divBdr>
              <w:divsChild>
                <w:div w:id="888419262">
                  <w:marLeft w:val="0"/>
                  <w:marRight w:val="0"/>
                  <w:marTop w:val="0"/>
                  <w:marBottom w:val="0"/>
                  <w:divBdr>
                    <w:top w:val="none" w:sz="0" w:space="0" w:color="auto"/>
                    <w:left w:val="none" w:sz="0" w:space="0" w:color="auto"/>
                    <w:bottom w:val="none" w:sz="0" w:space="0" w:color="auto"/>
                    <w:right w:val="none" w:sz="0" w:space="0" w:color="auto"/>
                  </w:divBdr>
                  <w:divsChild>
                    <w:div w:id="279800447">
                      <w:marLeft w:val="-120"/>
                      <w:marRight w:val="-120"/>
                      <w:marTop w:val="0"/>
                      <w:marBottom w:val="0"/>
                      <w:divBdr>
                        <w:top w:val="none" w:sz="0" w:space="0" w:color="auto"/>
                        <w:left w:val="none" w:sz="0" w:space="0" w:color="auto"/>
                        <w:bottom w:val="none" w:sz="0" w:space="0" w:color="auto"/>
                        <w:right w:val="none" w:sz="0" w:space="0" w:color="auto"/>
                      </w:divBdr>
                      <w:divsChild>
                        <w:div w:id="372005982">
                          <w:marLeft w:val="0"/>
                          <w:marRight w:val="0"/>
                          <w:marTop w:val="0"/>
                          <w:marBottom w:val="0"/>
                          <w:divBdr>
                            <w:top w:val="none" w:sz="0" w:space="0" w:color="auto"/>
                            <w:left w:val="none" w:sz="0" w:space="0" w:color="auto"/>
                            <w:bottom w:val="none" w:sz="0" w:space="0" w:color="auto"/>
                            <w:right w:val="none" w:sz="0" w:space="0" w:color="auto"/>
                          </w:divBdr>
                          <w:divsChild>
                            <w:div w:id="2010787243">
                              <w:marLeft w:val="0"/>
                              <w:marRight w:val="0"/>
                              <w:marTop w:val="0"/>
                              <w:marBottom w:val="0"/>
                              <w:divBdr>
                                <w:top w:val="none" w:sz="0" w:space="0" w:color="auto"/>
                                <w:left w:val="none" w:sz="0" w:space="0" w:color="auto"/>
                                <w:bottom w:val="none" w:sz="0" w:space="0" w:color="auto"/>
                                <w:right w:val="none" w:sz="0" w:space="0" w:color="auto"/>
                              </w:divBdr>
                              <w:divsChild>
                                <w:div w:id="505947365">
                                  <w:marLeft w:val="-120"/>
                                  <w:marRight w:val="-120"/>
                                  <w:marTop w:val="0"/>
                                  <w:marBottom w:val="0"/>
                                  <w:divBdr>
                                    <w:top w:val="none" w:sz="0" w:space="0" w:color="auto"/>
                                    <w:left w:val="none" w:sz="0" w:space="0" w:color="auto"/>
                                    <w:bottom w:val="none" w:sz="0" w:space="0" w:color="auto"/>
                                    <w:right w:val="none" w:sz="0" w:space="0" w:color="auto"/>
                                  </w:divBdr>
                                  <w:divsChild>
                                    <w:div w:id="106556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7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97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leancontrolling.com/fileadmin/_processed_/7/7/csm_Fahrzeugbatterie_7ef17eba6d.png" TargetMode="External"/><Relationship Id="rId12" Type="http://schemas.openxmlformats.org/officeDocument/2006/relationships/hyperlink" Target="https://www.cleancontrolling.com/fileadmin/_processed_/4/d/csm_CPS2_Saugextraktionssystem_1a3a9ac0a4.jp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s://www.cleancontrolling.com/fileadmin/_processed_/c/9/csm_Open-Loop_Strategie_3a01de4e5d.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tomobil-produktion.de" TargetMode="External"/><Relationship Id="rId14" Type="http://schemas.openxmlformats.org/officeDocument/2006/relationships/hyperlink" Target="https://www.cleancontrolling.com/fileadmin/_processed_/7/1/csm_CPS2_Duesensaetze_dd098a3e3f.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olfsperger\Documents\Benutzerdefinierte%20Office-Vorlagen\CC-Vorlage%20A4.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CC-Vorlage A4.dotx</Template>
  <TotalTime>0</TotalTime>
  <Pages>3</Pages>
  <Words>563</Words>
  <Characters>4463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Warranty Conditions C|PS²</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Warranty Conditions C|PS²</dc:title>
  <dc:subject/>
  <dc:creator>Christoph Wolfsperger</dc:creator>
  <cp:keywords/>
  <cp:lastModifiedBy>Christoph Wolfsperger</cp:lastModifiedBy>
  <cp:revision>5</cp:revision>
  <cp:lastPrinted>2020-06-10T09:52:00Z</cp:lastPrinted>
  <dcterms:created xsi:type="dcterms:W3CDTF">2021-10-12T14:22:00Z</dcterms:created>
  <dcterms:modified xsi:type="dcterms:W3CDTF">2021-10-12T14:55:00Z</dcterms:modified>
</cp:coreProperties>
</file>